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856" w:type="dxa"/>
        <w:tblLayout w:type="fixed"/>
        <w:tblLook w:val="0000" w:firstRow="0" w:lastRow="0" w:firstColumn="0" w:lastColumn="0" w:noHBand="0" w:noVBand="0"/>
      </w:tblPr>
      <w:tblGrid>
        <w:gridCol w:w="64"/>
        <w:gridCol w:w="4133"/>
        <w:gridCol w:w="2183"/>
        <w:gridCol w:w="1237"/>
        <w:gridCol w:w="2707"/>
        <w:gridCol w:w="308"/>
      </w:tblGrid>
      <w:tr w:rsidR="002C47C1" w:rsidRPr="007A05DE" w14:paraId="3E376CA4" w14:textId="77777777" w:rsidTr="00377C6E">
        <w:trPr>
          <w:trHeight w:val="413"/>
        </w:trPr>
        <w:tc>
          <w:tcPr>
            <w:tcW w:w="10632" w:type="dxa"/>
            <w:gridSpan w:val="6"/>
            <w:tcBorders>
              <w:top w:val="single" w:sz="4" w:space="0" w:color="000000"/>
              <w:left w:val="single" w:sz="4" w:space="0" w:color="000000"/>
              <w:bottom w:val="single" w:sz="4" w:space="0" w:color="000000"/>
              <w:right w:val="single" w:sz="4" w:space="0" w:color="000000"/>
            </w:tcBorders>
          </w:tcPr>
          <w:p w14:paraId="4C56EFB9" w14:textId="77777777" w:rsidR="002C47C1" w:rsidRPr="007A05DE" w:rsidRDefault="00925B92" w:rsidP="00616B2B">
            <w:pPr>
              <w:tabs>
                <w:tab w:val="left" w:pos="1418"/>
              </w:tabs>
              <w:snapToGrid w:val="0"/>
              <w:jc w:val="center"/>
              <w:rPr>
                <w:rFonts w:ascii="Lato" w:hAnsi="Lato" w:cs="Gill Sans MT"/>
                <w:b/>
                <w:bCs/>
                <w:sz w:val="20"/>
                <w:szCs w:val="20"/>
              </w:rPr>
            </w:pPr>
            <w:r w:rsidRPr="007A05DE">
              <w:rPr>
                <w:rFonts w:ascii="Lato" w:hAnsi="Lato" w:cs="Gill Sans MT"/>
                <w:b/>
                <w:bCs/>
                <w:sz w:val="20"/>
                <w:szCs w:val="20"/>
              </w:rPr>
              <w:t xml:space="preserve">Head of </w:t>
            </w:r>
            <w:r w:rsidR="00E32241" w:rsidRPr="007A05DE">
              <w:rPr>
                <w:rFonts w:ascii="Lato" w:hAnsi="Lato" w:cs="Gill Sans MT"/>
                <w:b/>
                <w:bCs/>
                <w:sz w:val="20"/>
                <w:szCs w:val="20"/>
              </w:rPr>
              <w:t xml:space="preserve">Programme Development and </w:t>
            </w:r>
            <w:r w:rsidR="00307690" w:rsidRPr="007A05DE">
              <w:rPr>
                <w:rFonts w:ascii="Lato" w:hAnsi="Lato" w:cs="Gill Sans MT"/>
                <w:b/>
                <w:bCs/>
                <w:sz w:val="20"/>
                <w:szCs w:val="20"/>
              </w:rPr>
              <w:t>Partnership</w:t>
            </w:r>
            <w:r w:rsidR="002C47C1" w:rsidRPr="007A05DE">
              <w:rPr>
                <w:rFonts w:ascii="Lato" w:hAnsi="Lato" w:cs="Gill Sans MT"/>
                <w:b/>
                <w:bCs/>
                <w:sz w:val="20"/>
                <w:szCs w:val="20"/>
              </w:rPr>
              <w:t xml:space="preserve"> – </w:t>
            </w:r>
            <w:r w:rsidR="00616B2B" w:rsidRPr="007A05DE">
              <w:rPr>
                <w:rFonts w:ascii="Lato" w:hAnsi="Lato" w:cs="Gill Sans MT"/>
                <w:b/>
                <w:bCs/>
                <w:sz w:val="20"/>
                <w:szCs w:val="20"/>
              </w:rPr>
              <w:t>Uganda</w:t>
            </w:r>
            <w:r w:rsidR="002C47C1" w:rsidRPr="007A05DE">
              <w:rPr>
                <w:rFonts w:ascii="Lato" w:hAnsi="Lato" w:cs="Gill Sans MT"/>
                <w:b/>
                <w:bCs/>
                <w:sz w:val="20"/>
                <w:szCs w:val="20"/>
              </w:rPr>
              <w:t xml:space="preserve"> Country Office</w:t>
            </w:r>
          </w:p>
        </w:tc>
      </w:tr>
      <w:tr w:rsidR="002C47C1" w:rsidRPr="007A05DE" w14:paraId="231B2BC1" w14:textId="77777777" w:rsidTr="000A1BB2">
        <w:trPr>
          <w:trHeight w:val="342"/>
        </w:trPr>
        <w:tc>
          <w:tcPr>
            <w:tcW w:w="6380" w:type="dxa"/>
            <w:gridSpan w:val="3"/>
            <w:tcBorders>
              <w:top w:val="single" w:sz="4" w:space="0" w:color="000000"/>
              <w:left w:val="single" w:sz="4" w:space="0" w:color="000000"/>
              <w:bottom w:val="single" w:sz="4" w:space="0" w:color="000000"/>
            </w:tcBorders>
          </w:tcPr>
          <w:p w14:paraId="6F4FA0A6" w14:textId="77777777" w:rsidR="002C47C1" w:rsidRPr="007A05DE" w:rsidRDefault="002C47C1" w:rsidP="00D929D6">
            <w:pPr>
              <w:tabs>
                <w:tab w:val="left" w:pos="1418"/>
              </w:tabs>
              <w:snapToGrid w:val="0"/>
              <w:rPr>
                <w:rFonts w:ascii="Lato" w:hAnsi="Lato" w:cs="Gill Sans MT"/>
                <w:b/>
                <w:bCs/>
                <w:sz w:val="20"/>
                <w:szCs w:val="20"/>
              </w:rPr>
            </w:pPr>
            <w:r w:rsidRPr="007A05DE">
              <w:rPr>
                <w:rFonts w:ascii="Lato" w:hAnsi="Lato" w:cs="Gill Sans MT"/>
                <w:b/>
                <w:bCs/>
                <w:sz w:val="20"/>
                <w:szCs w:val="20"/>
              </w:rPr>
              <w:t>TEAM/PROGRAMME:</w:t>
            </w:r>
            <w:r w:rsidRPr="007A05DE">
              <w:rPr>
                <w:rFonts w:ascii="Lato" w:hAnsi="Lato" w:cs="Gill Sans MT"/>
                <w:sz w:val="20"/>
                <w:szCs w:val="20"/>
              </w:rPr>
              <w:t xml:space="preserve"> Programme Development and Quality</w:t>
            </w:r>
          </w:p>
        </w:tc>
        <w:tc>
          <w:tcPr>
            <w:tcW w:w="4252" w:type="dxa"/>
            <w:gridSpan w:val="3"/>
            <w:tcBorders>
              <w:top w:val="single" w:sz="4" w:space="0" w:color="000000"/>
              <w:left w:val="single" w:sz="4" w:space="0" w:color="000000"/>
              <w:bottom w:val="single" w:sz="4" w:space="0" w:color="000000"/>
              <w:right w:val="single" w:sz="4" w:space="0" w:color="000000"/>
            </w:tcBorders>
          </w:tcPr>
          <w:p w14:paraId="5CD2EEAC" w14:textId="77777777" w:rsidR="002C47C1" w:rsidRPr="007A05DE" w:rsidRDefault="002C47C1" w:rsidP="00D66AE8">
            <w:pPr>
              <w:tabs>
                <w:tab w:val="left" w:pos="1693"/>
              </w:tabs>
              <w:snapToGrid w:val="0"/>
              <w:rPr>
                <w:rFonts w:ascii="Lato" w:hAnsi="Lato" w:cs="Gill Sans MT"/>
                <w:b/>
                <w:bCs/>
                <w:sz w:val="20"/>
                <w:szCs w:val="20"/>
              </w:rPr>
            </w:pPr>
            <w:r w:rsidRPr="007A05DE">
              <w:rPr>
                <w:rFonts w:ascii="Lato" w:hAnsi="Lato" w:cs="Gill Sans MT"/>
                <w:b/>
                <w:bCs/>
                <w:sz w:val="20"/>
                <w:szCs w:val="20"/>
              </w:rPr>
              <w:t xml:space="preserve">LOCATION:  </w:t>
            </w:r>
            <w:r w:rsidR="00616B2B" w:rsidRPr="007A05DE">
              <w:rPr>
                <w:rFonts w:ascii="Lato" w:hAnsi="Lato" w:cs="Arial"/>
                <w:sz w:val="20"/>
                <w:szCs w:val="20"/>
              </w:rPr>
              <w:t>Kampala</w:t>
            </w:r>
            <w:r w:rsidR="003E62B7" w:rsidRPr="007A05DE">
              <w:rPr>
                <w:rFonts w:ascii="Lato" w:hAnsi="Lato" w:cs="Arial"/>
                <w:sz w:val="20"/>
                <w:szCs w:val="20"/>
              </w:rPr>
              <w:t xml:space="preserve"> with </w:t>
            </w:r>
            <w:r w:rsidR="00F94FD3" w:rsidRPr="007A05DE">
              <w:rPr>
                <w:rFonts w:ascii="Lato" w:hAnsi="Lato" w:cs="Arial"/>
                <w:sz w:val="20"/>
                <w:szCs w:val="20"/>
              </w:rPr>
              <w:t>travel to the field</w:t>
            </w:r>
          </w:p>
        </w:tc>
      </w:tr>
      <w:tr w:rsidR="002C47C1" w:rsidRPr="007A05DE" w14:paraId="28D01D37" w14:textId="77777777" w:rsidTr="000A1BB2">
        <w:trPr>
          <w:trHeight w:val="342"/>
        </w:trPr>
        <w:tc>
          <w:tcPr>
            <w:tcW w:w="6380" w:type="dxa"/>
            <w:gridSpan w:val="3"/>
            <w:tcBorders>
              <w:top w:val="single" w:sz="4" w:space="0" w:color="000000"/>
              <w:left w:val="single" w:sz="4" w:space="0" w:color="000000"/>
              <w:bottom w:val="single" w:sz="4" w:space="0" w:color="000000"/>
            </w:tcBorders>
          </w:tcPr>
          <w:p w14:paraId="646A5AD6" w14:textId="77777777" w:rsidR="002C47C1" w:rsidRPr="007A05DE" w:rsidRDefault="002C47C1" w:rsidP="00377C6E">
            <w:pPr>
              <w:tabs>
                <w:tab w:val="left" w:pos="1418"/>
              </w:tabs>
              <w:snapToGrid w:val="0"/>
              <w:rPr>
                <w:rFonts w:ascii="Lato" w:hAnsi="Lato" w:cs="Gill Sans MT"/>
                <w:sz w:val="20"/>
                <w:szCs w:val="20"/>
              </w:rPr>
            </w:pPr>
            <w:r w:rsidRPr="007A05DE">
              <w:rPr>
                <w:rFonts w:ascii="Lato" w:hAnsi="Lato" w:cs="Gill Sans MT"/>
                <w:b/>
                <w:bCs/>
                <w:sz w:val="20"/>
                <w:szCs w:val="20"/>
              </w:rPr>
              <w:t>GRADE</w:t>
            </w:r>
            <w:r w:rsidRPr="007A05DE">
              <w:rPr>
                <w:rFonts w:ascii="Lato" w:hAnsi="Lato" w:cs="Gill Sans MT"/>
                <w:sz w:val="20"/>
                <w:szCs w:val="20"/>
              </w:rPr>
              <w:t xml:space="preserve">:  </w:t>
            </w:r>
            <w:r w:rsidR="000A1BB2" w:rsidRPr="007A05DE">
              <w:rPr>
                <w:rFonts w:ascii="Lato" w:hAnsi="Lato" w:cs="Gill Sans MT"/>
                <w:sz w:val="20"/>
                <w:szCs w:val="20"/>
              </w:rPr>
              <w:t>Tier 4 International</w:t>
            </w:r>
          </w:p>
        </w:tc>
        <w:tc>
          <w:tcPr>
            <w:tcW w:w="4252" w:type="dxa"/>
            <w:gridSpan w:val="3"/>
            <w:tcBorders>
              <w:top w:val="single" w:sz="4" w:space="0" w:color="000000"/>
              <w:left w:val="single" w:sz="4" w:space="0" w:color="000000"/>
              <w:bottom w:val="single" w:sz="4" w:space="0" w:color="000000"/>
              <w:right w:val="single" w:sz="4" w:space="0" w:color="000000"/>
            </w:tcBorders>
          </w:tcPr>
          <w:p w14:paraId="5F2BA7C5" w14:textId="77777777" w:rsidR="002C47C1" w:rsidRPr="007A05DE" w:rsidRDefault="002C47C1" w:rsidP="00D66AE8">
            <w:pPr>
              <w:tabs>
                <w:tab w:val="left" w:pos="1693"/>
              </w:tabs>
              <w:snapToGrid w:val="0"/>
              <w:rPr>
                <w:rFonts w:ascii="Lato" w:hAnsi="Lato" w:cs="Gill Sans MT"/>
                <w:sz w:val="20"/>
                <w:szCs w:val="20"/>
              </w:rPr>
            </w:pPr>
            <w:r w:rsidRPr="007A05DE">
              <w:rPr>
                <w:rFonts w:ascii="Lato" w:hAnsi="Lato" w:cs="Gill Sans MT"/>
                <w:b/>
                <w:bCs/>
                <w:sz w:val="20"/>
                <w:szCs w:val="20"/>
              </w:rPr>
              <w:t>POST TYPE:</w:t>
            </w:r>
          </w:p>
        </w:tc>
      </w:tr>
      <w:tr w:rsidR="002C47C1" w:rsidRPr="007A05DE" w14:paraId="59E95286" w14:textId="77777777" w:rsidTr="00D66AE8">
        <w:trPr>
          <w:trHeight w:val="589"/>
        </w:trPr>
        <w:tc>
          <w:tcPr>
            <w:tcW w:w="10632" w:type="dxa"/>
            <w:gridSpan w:val="6"/>
            <w:tcBorders>
              <w:top w:val="single" w:sz="4" w:space="0" w:color="000000"/>
              <w:left w:val="single" w:sz="4" w:space="0" w:color="000000"/>
              <w:bottom w:val="single" w:sz="4" w:space="0" w:color="000000"/>
              <w:right w:val="single" w:sz="4" w:space="0" w:color="000000"/>
            </w:tcBorders>
          </w:tcPr>
          <w:p w14:paraId="52FD88FE" w14:textId="77777777" w:rsidR="00616B2B" w:rsidRPr="007A05DE" w:rsidRDefault="00616B2B" w:rsidP="00616B2B">
            <w:pPr>
              <w:tabs>
                <w:tab w:val="left" w:pos="1134"/>
              </w:tabs>
              <w:snapToGrid w:val="0"/>
              <w:rPr>
                <w:rFonts w:ascii="Lato" w:hAnsi="Lato" w:cs="Arial"/>
                <w:b/>
                <w:sz w:val="20"/>
                <w:szCs w:val="20"/>
              </w:rPr>
            </w:pPr>
            <w:r w:rsidRPr="007A05DE">
              <w:rPr>
                <w:rFonts w:ascii="Lato" w:hAnsi="Lato" w:cs="Arial"/>
                <w:b/>
                <w:sz w:val="20"/>
                <w:szCs w:val="20"/>
              </w:rPr>
              <w:t xml:space="preserve">Child Safeguarding: </w:t>
            </w:r>
          </w:p>
          <w:p w14:paraId="637D5316" w14:textId="77777777" w:rsidR="002C47C1" w:rsidRPr="007A05DE" w:rsidRDefault="00616B2B" w:rsidP="00D66AE8">
            <w:pPr>
              <w:tabs>
                <w:tab w:val="left" w:pos="1134"/>
              </w:tabs>
              <w:snapToGrid w:val="0"/>
              <w:rPr>
                <w:rFonts w:ascii="Lato" w:hAnsi="Lato" w:cs="Gill Sans MT"/>
                <w:sz w:val="20"/>
                <w:szCs w:val="20"/>
              </w:rPr>
            </w:pPr>
            <w:r w:rsidRPr="007A05DE">
              <w:rPr>
                <w:rFonts w:ascii="Lato" w:hAnsi="Lato" w:cs="Arial"/>
                <w:sz w:val="20"/>
                <w:szCs w:val="20"/>
                <w:lang w:val="en-US"/>
              </w:rPr>
              <w:t>Level 3:  the role holder will have contact with children and/or young people frequently</w:t>
            </w:r>
            <w:r w:rsidR="00D66AE8" w:rsidRPr="007A05DE">
              <w:rPr>
                <w:rFonts w:ascii="Lato" w:hAnsi="Lato" w:cs="Arial"/>
                <w:sz w:val="20"/>
                <w:szCs w:val="20"/>
                <w:lang w:val="en-US"/>
              </w:rPr>
              <w:t>.</w:t>
            </w:r>
          </w:p>
        </w:tc>
      </w:tr>
      <w:tr w:rsidR="002C47C1" w:rsidRPr="007A05DE" w14:paraId="25F8F32C" w14:textId="77777777" w:rsidTr="00377C6E">
        <w:trPr>
          <w:trHeight w:val="1369"/>
        </w:trPr>
        <w:tc>
          <w:tcPr>
            <w:tcW w:w="10632" w:type="dxa"/>
            <w:gridSpan w:val="6"/>
            <w:tcBorders>
              <w:top w:val="single" w:sz="4" w:space="0" w:color="000000"/>
              <w:left w:val="single" w:sz="4" w:space="0" w:color="000000"/>
              <w:bottom w:val="single" w:sz="4" w:space="0" w:color="000000"/>
              <w:right w:val="single" w:sz="4" w:space="0" w:color="000000"/>
            </w:tcBorders>
          </w:tcPr>
          <w:p w14:paraId="670FCF38" w14:textId="77777777" w:rsidR="002C47C1" w:rsidRPr="007A05DE" w:rsidRDefault="002C47C1" w:rsidP="00D66AE8">
            <w:pPr>
              <w:rPr>
                <w:rFonts w:ascii="Lato" w:hAnsi="Lato" w:cs="Gill Sans MT"/>
                <w:b/>
                <w:bCs/>
                <w:sz w:val="20"/>
                <w:szCs w:val="20"/>
              </w:rPr>
            </w:pPr>
            <w:r w:rsidRPr="007A05DE">
              <w:rPr>
                <w:rFonts w:ascii="Lato" w:hAnsi="Lato" w:cs="Gill Sans MT"/>
                <w:b/>
                <w:bCs/>
                <w:sz w:val="20"/>
                <w:szCs w:val="20"/>
              </w:rPr>
              <w:t xml:space="preserve">ROLE PURPOSE: </w:t>
            </w:r>
          </w:p>
          <w:p w14:paraId="648D90CD" w14:textId="77777777" w:rsidR="002C47C1" w:rsidRPr="007A05DE" w:rsidRDefault="008827E0" w:rsidP="00091CD6">
            <w:pPr>
              <w:jc w:val="both"/>
              <w:rPr>
                <w:rFonts w:ascii="Lato" w:hAnsi="Lato" w:cs="Gill Sans MT"/>
                <w:sz w:val="20"/>
                <w:szCs w:val="20"/>
                <w:lang w:eastAsia="en-US"/>
              </w:rPr>
            </w:pPr>
            <w:r w:rsidRPr="007A05DE">
              <w:rPr>
                <w:rFonts w:ascii="Lato" w:hAnsi="Lato" w:cs="Arial"/>
                <w:sz w:val="20"/>
                <w:szCs w:val="20"/>
              </w:rPr>
              <w:t xml:space="preserve">The </w:t>
            </w:r>
            <w:r w:rsidR="001F4B7E" w:rsidRPr="007A05DE">
              <w:rPr>
                <w:rFonts w:ascii="Lato" w:hAnsi="Lato" w:cs="Arial"/>
                <w:sz w:val="20"/>
                <w:szCs w:val="20"/>
              </w:rPr>
              <w:t xml:space="preserve">Head of </w:t>
            </w:r>
            <w:r w:rsidR="00E32241" w:rsidRPr="007A05DE">
              <w:rPr>
                <w:rFonts w:ascii="Lato" w:hAnsi="Lato" w:cs="Arial"/>
                <w:sz w:val="20"/>
                <w:szCs w:val="20"/>
              </w:rPr>
              <w:t xml:space="preserve">Programme Development and </w:t>
            </w:r>
            <w:r w:rsidR="00307690" w:rsidRPr="007A05DE">
              <w:rPr>
                <w:rFonts w:ascii="Lato" w:hAnsi="Lato" w:cs="Arial"/>
                <w:sz w:val="20"/>
                <w:szCs w:val="20"/>
              </w:rPr>
              <w:t xml:space="preserve">Partnership </w:t>
            </w:r>
            <w:r w:rsidR="00E32241" w:rsidRPr="007A05DE">
              <w:rPr>
                <w:rFonts w:ascii="Lato" w:hAnsi="Lato" w:cs="Arial"/>
                <w:sz w:val="20"/>
                <w:szCs w:val="20"/>
              </w:rPr>
              <w:t>(</w:t>
            </w:r>
            <w:r w:rsidR="001F4B7E" w:rsidRPr="007A05DE">
              <w:rPr>
                <w:rFonts w:ascii="Lato" w:hAnsi="Lato" w:cs="Arial"/>
                <w:sz w:val="20"/>
                <w:szCs w:val="20"/>
              </w:rPr>
              <w:t>H-</w:t>
            </w:r>
            <w:r w:rsidR="00E32241" w:rsidRPr="007A05DE">
              <w:rPr>
                <w:rFonts w:ascii="Lato" w:hAnsi="Lato" w:cs="Arial"/>
                <w:sz w:val="20"/>
                <w:szCs w:val="20"/>
              </w:rPr>
              <w:t>PD</w:t>
            </w:r>
            <w:r w:rsidR="00307690" w:rsidRPr="007A05DE">
              <w:rPr>
                <w:rFonts w:ascii="Lato" w:hAnsi="Lato" w:cs="Arial"/>
                <w:sz w:val="20"/>
                <w:szCs w:val="20"/>
              </w:rPr>
              <w:t>&amp;P</w:t>
            </w:r>
            <w:r w:rsidR="00245BC4" w:rsidRPr="007A05DE">
              <w:rPr>
                <w:rFonts w:ascii="Lato" w:hAnsi="Lato" w:cs="Arial"/>
                <w:sz w:val="20"/>
                <w:szCs w:val="20"/>
              </w:rPr>
              <w:t>)</w:t>
            </w:r>
            <w:r w:rsidR="00431E09" w:rsidRPr="007A05DE">
              <w:rPr>
                <w:rFonts w:ascii="Lato" w:hAnsi="Lato" w:cs="Arial"/>
                <w:sz w:val="20"/>
                <w:szCs w:val="20"/>
              </w:rPr>
              <w:t xml:space="preserve"> </w:t>
            </w:r>
            <w:r w:rsidRPr="007A05DE">
              <w:rPr>
                <w:rFonts w:ascii="Lato" w:hAnsi="Lato" w:cs="Arial"/>
                <w:sz w:val="20"/>
                <w:szCs w:val="20"/>
              </w:rPr>
              <w:t xml:space="preserve">is a senior </w:t>
            </w:r>
            <w:r w:rsidR="00245BC4" w:rsidRPr="007A05DE">
              <w:rPr>
                <w:rFonts w:ascii="Lato" w:hAnsi="Lato" w:cs="Arial"/>
                <w:sz w:val="20"/>
                <w:szCs w:val="20"/>
              </w:rPr>
              <w:t xml:space="preserve">and strategic </w:t>
            </w:r>
            <w:r w:rsidRPr="007A05DE">
              <w:rPr>
                <w:rFonts w:ascii="Lato" w:hAnsi="Lato" w:cs="Arial"/>
                <w:sz w:val="20"/>
                <w:szCs w:val="20"/>
              </w:rPr>
              <w:t xml:space="preserve">position within the Programme Development and Quality Team. </w:t>
            </w:r>
            <w:r w:rsidR="002C47C1" w:rsidRPr="007A05DE">
              <w:rPr>
                <w:rFonts w:ascii="Lato" w:hAnsi="Lato" w:cs="Gill Sans MT"/>
                <w:sz w:val="20"/>
                <w:szCs w:val="20"/>
                <w:lang w:eastAsia="en-US"/>
              </w:rPr>
              <w:t xml:space="preserve">The </w:t>
            </w:r>
            <w:r w:rsidR="001F4B7E" w:rsidRPr="007A05DE">
              <w:rPr>
                <w:rFonts w:ascii="Lato" w:hAnsi="Lato" w:cs="Gill Sans MT"/>
                <w:sz w:val="20"/>
                <w:szCs w:val="20"/>
                <w:lang w:eastAsia="en-US"/>
              </w:rPr>
              <w:t>role holder</w:t>
            </w:r>
            <w:r w:rsidR="000A1BB2" w:rsidRPr="007A05DE">
              <w:rPr>
                <w:rFonts w:ascii="Lato" w:hAnsi="Lato" w:cs="Arial"/>
                <w:sz w:val="20"/>
                <w:szCs w:val="20"/>
              </w:rPr>
              <w:t xml:space="preserve"> leads effective and timely program and business development from both</w:t>
            </w:r>
            <w:r w:rsidR="001F4B7E" w:rsidRPr="007A05DE">
              <w:rPr>
                <w:rFonts w:ascii="Lato" w:hAnsi="Lato" w:cs="Arial"/>
                <w:sz w:val="20"/>
                <w:szCs w:val="20"/>
              </w:rPr>
              <w:t xml:space="preserve"> a</w:t>
            </w:r>
            <w:r w:rsidR="000A1BB2" w:rsidRPr="007A05DE">
              <w:rPr>
                <w:rFonts w:ascii="Lato" w:hAnsi="Lato" w:cs="Arial"/>
                <w:sz w:val="20"/>
                <w:szCs w:val="20"/>
              </w:rPr>
              <w:t xml:space="preserve"> quality (results for children) and </w:t>
            </w:r>
            <w:r w:rsidR="00B56139" w:rsidRPr="007A05DE">
              <w:rPr>
                <w:rFonts w:ascii="Lato" w:hAnsi="Lato" w:cs="Arial"/>
                <w:sz w:val="20"/>
                <w:szCs w:val="20"/>
              </w:rPr>
              <w:t xml:space="preserve">a </w:t>
            </w:r>
            <w:r w:rsidR="000A1BB2" w:rsidRPr="007A05DE">
              <w:rPr>
                <w:rFonts w:ascii="Lato" w:hAnsi="Lato" w:cs="Arial"/>
                <w:sz w:val="20"/>
                <w:szCs w:val="20"/>
              </w:rPr>
              <w:t>business perspective. The role holder oversees</w:t>
            </w:r>
            <w:r w:rsidR="00431E09" w:rsidRPr="007A05DE">
              <w:rPr>
                <w:rFonts w:ascii="Lato" w:hAnsi="Lato" w:cs="Arial"/>
                <w:sz w:val="20"/>
                <w:szCs w:val="20"/>
              </w:rPr>
              <w:t xml:space="preserve"> </w:t>
            </w:r>
            <w:r w:rsidR="000A1BB2" w:rsidRPr="007A05DE">
              <w:rPr>
                <w:rFonts w:ascii="Lato" w:hAnsi="Lato" w:cs="Gill Sans MT"/>
                <w:sz w:val="20"/>
                <w:szCs w:val="20"/>
                <w:lang w:eastAsia="en-US"/>
              </w:rPr>
              <w:t>the process of donor</w:t>
            </w:r>
            <w:r w:rsidR="00B56139" w:rsidRPr="007A05DE">
              <w:rPr>
                <w:rFonts w:ascii="Lato" w:hAnsi="Lato" w:cs="Gill Sans MT"/>
                <w:sz w:val="20"/>
                <w:szCs w:val="20"/>
                <w:lang w:eastAsia="en-US"/>
              </w:rPr>
              <w:t xml:space="preserve"> and partner</w:t>
            </w:r>
            <w:r w:rsidR="000A1BB2" w:rsidRPr="007A05DE">
              <w:rPr>
                <w:rFonts w:ascii="Lato" w:hAnsi="Lato" w:cs="Gill Sans MT"/>
                <w:sz w:val="20"/>
                <w:szCs w:val="20"/>
                <w:lang w:eastAsia="en-US"/>
              </w:rPr>
              <w:t xml:space="preserve"> engagement, proposal development,</w:t>
            </w:r>
            <w:r w:rsidR="00361AE8" w:rsidRPr="007A05DE">
              <w:rPr>
                <w:rFonts w:ascii="Lato" w:hAnsi="Lato" w:cs="Gill Sans MT"/>
                <w:sz w:val="20"/>
                <w:szCs w:val="20"/>
                <w:lang w:eastAsia="en-US"/>
              </w:rPr>
              <w:t xml:space="preserve"> award acquisition</w:t>
            </w:r>
            <w:r w:rsidR="00245BC4" w:rsidRPr="007A05DE">
              <w:rPr>
                <w:rFonts w:ascii="Lato" w:hAnsi="Lato" w:cs="Gill Sans MT"/>
                <w:sz w:val="20"/>
                <w:szCs w:val="20"/>
                <w:lang w:eastAsia="en-US"/>
              </w:rPr>
              <w:t xml:space="preserve"> and monitoring</w:t>
            </w:r>
            <w:r w:rsidR="000A1BB2" w:rsidRPr="007A05DE">
              <w:rPr>
                <w:rFonts w:ascii="Lato" w:hAnsi="Lato" w:cs="Gill Sans MT"/>
                <w:sz w:val="20"/>
                <w:szCs w:val="20"/>
                <w:lang w:eastAsia="en-US"/>
              </w:rPr>
              <w:t xml:space="preserve">/hand off </w:t>
            </w:r>
            <w:r w:rsidR="00B56139" w:rsidRPr="007A05DE">
              <w:rPr>
                <w:rFonts w:ascii="Lato" w:hAnsi="Lato" w:cs="Gill Sans MT"/>
                <w:sz w:val="20"/>
                <w:szCs w:val="20"/>
                <w:lang w:eastAsia="en-US"/>
              </w:rPr>
              <w:t xml:space="preserve">awards </w:t>
            </w:r>
            <w:r w:rsidR="000A1BB2" w:rsidRPr="007A05DE">
              <w:rPr>
                <w:rFonts w:ascii="Lato" w:hAnsi="Lato" w:cs="Gill Sans MT"/>
                <w:sz w:val="20"/>
                <w:szCs w:val="20"/>
                <w:lang w:eastAsia="en-US"/>
              </w:rPr>
              <w:t>to the Program Operations team</w:t>
            </w:r>
            <w:r w:rsidR="00361AE8" w:rsidRPr="007A05DE">
              <w:rPr>
                <w:rFonts w:ascii="Lato" w:hAnsi="Lato" w:cs="Gill Sans MT"/>
                <w:sz w:val="20"/>
                <w:szCs w:val="20"/>
                <w:lang w:eastAsia="en-US"/>
              </w:rPr>
              <w:t xml:space="preserve"> </w:t>
            </w:r>
            <w:r w:rsidR="007C45EB" w:rsidRPr="007A05DE">
              <w:rPr>
                <w:rFonts w:ascii="Lato" w:hAnsi="Lato" w:cs="Gill Sans MT"/>
                <w:sz w:val="20"/>
                <w:szCs w:val="20"/>
                <w:lang w:eastAsia="en-US"/>
              </w:rPr>
              <w:t xml:space="preserve">within </w:t>
            </w:r>
            <w:r w:rsidR="00361AE8" w:rsidRPr="007A05DE">
              <w:rPr>
                <w:rFonts w:ascii="Lato" w:hAnsi="Lato" w:cs="Gill Sans MT"/>
                <w:sz w:val="20"/>
                <w:szCs w:val="20"/>
                <w:lang w:eastAsia="en-US"/>
              </w:rPr>
              <w:t>Save the Children Uganda (SCUG)</w:t>
            </w:r>
            <w:r w:rsidR="000A1BB2" w:rsidRPr="007A05DE">
              <w:rPr>
                <w:rFonts w:ascii="Lato" w:hAnsi="Lato" w:cs="Gill Sans MT"/>
                <w:sz w:val="20"/>
                <w:szCs w:val="20"/>
                <w:lang w:eastAsia="en-US"/>
              </w:rPr>
              <w:t>.</w:t>
            </w:r>
            <w:r w:rsidR="00361AE8" w:rsidRPr="007A05DE">
              <w:rPr>
                <w:rFonts w:ascii="Lato" w:hAnsi="Lato" w:cs="Gill Sans MT"/>
                <w:sz w:val="20"/>
                <w:szCs w:val="20"/>
                <w:lang w:eastAsia="en-US"/>
              </w:rPr>
              <w:t xml:space="preserve"> The</w:t>
            </w:r>
            <w:r w:rsidR="00670441" w:rsidRPr="007A05DE">
              <w:rPr>
                <w:rFonts w:ascii="Lato" w:hAnsi="Lato" w:cs="Gill Sans MT"/>
                <w:sz w:val="20"/>
                <w:szCs w:val="20"/>
                <w:lang w:eastAsia="en-US"/>
              </w:rPr>
              <w:t xml:space="preserve"> </w:t>
            </w:r>
            <w:r w:rsidR="00307690" w:rsidRPr="007A05DE">
              <w:rPr>
                <w:rFonts w:ascii="Lato" w:hAnsi="Lato" w:cs="Arial"/>
                <w:sz w:val="20"/>
                <w:szCs w:val="20"/>
              </w:rPr>
              <w:t>H-PD&amp;P</w:t>
            </w:r>
            <w:r w:rsidR="00307690" w:rsidRPr="007A05DE">
              <w:rPr>
                <w:rFonts w:ascii="Lato" w:hAnsi="Lato" w:cs="Gill Sans MT"/>
                <w:sz w:val="20"/>
                <w:szCs w:val="20"/>
                <w:lang w:eastAsia="en-US"/>
              </w:rPr>
              <w:t xml:space="preserve"> </w:t>
            </w:r>
            <w:r w:rsidR="00E32241" w:rsidRPr="007A05DE">
              <w:rPr>
                <w:rFonts w:ascii="Lato" w:hAnsi="Lato" w:cs="Gill Sans MT"/>
                <w:sz w:val="20"/>
                <w:szCs w:val="20"/>
                <w:lang w:eastAsia="en-US"/>
              </w:rPr>
              <w:t>Manager</w:t>
            </w:r>
            <w:r w:rsidR="001F4B7E" w:rsidRPr="007A05DE">
              <w:rPr>
                <w:rFonts w:ascii="Lato" w:hAnsi="Lato" w:cs="Gill Sans MT"/>
                <w:sz w:val="20"/>
                <w:szCs w:val="20"/>
                <w:lang w:eastAsia="en-US"/>
              </w:rPr>
              <w:t xml:space="preserve"> works closely with the DPDQ on SCUG</w:t>
            </w:r>
            <w:r w:rsidR="00091CD6" w:rsidRPr="007A05DE">
              <w:rPr>
                <w:rFonts w:ascii="Lato" w:hAnsi="Lato" w:cs="Gill Sans MT"/>
                <w:sz w:val="20"/>
                <w:szCs w:val="20"/>
                <w:lang w:eastAsia="en-US"/>
              </w:rPr>
              <w:t>’s funding</w:t>
            </w:r>
            <w:r w:rsidR="001F4B7E" w:rsidRPr="007A05DE">
              <w:rPr>
                <w:rFonts w:ascii="Lato" w:hAnsi="Lato" w:cs="Gill Sans MT"/>
                <w:sz w:val="20"/>
                <w:szCs w:val="20"/>
                <w:lang w:eastAsia="en-US"/>
              </w:rPr>
              <w:t xml:space="preserve"> strategy</w:t>
            </w:r>
            <w:r w:rsidR="00091CD6" w:rsidRPr="007A05DE">
              <w:rPr>
                <w:rFonts w:ascii="Lato" w:hAnsi="Lato" w:cs="Gill Sans MT"/>
                <w:sz w:val="20"/>
                <w:szCs w:val="20"/>
                <w:lang w:eastAsia="en-US"/>
              </w:rPr>
              <w:t xml:space="preserve"> and</w:t>
            </w:r>
            <w:r w:rsidR="00E32241" w:rsidRPr="007A05DE">
              <w:rPr>
                <w:rFonts w:ascii="Lato" w:hAnsi="Lato" w:cs="Gill Sans MT"/>
                <w:sz w:val="20"/>
                <w:szCs w:val="20"/>
                <w:lang w:eastAsia="en-US"/>
              </w:rPr>
              <w:t xml:space="preserve"> </w:t>
            </w:r>
            <w:r w:rsidR="002C47C1" w:rsidRPr="007A05DE">
              <w:rPr>
                <w:rFonts w:ascii="Lato" w:hAnsi="Lato" w:cs="Gill Sans MT"/>
                <w:sz w:val="20"/>
                <w:szCs w:val="20"/>
                <w:lang w:eastAsia="en-US"/>
              </w:rPr>
              <w:t>identif</w:t>
            </w:r>
            <w:r w:rsidR="000A1BB2" w:rsidRPr="007A05DE">
              <w:rPr>
                <w:rFonts w:ascii="Lato" w:hAnsi="Lato" w:cs="Gill Sans MT"/>
                <w:sz w:val="20"/>
                <w:szCs w:val="20"/>
                <w:lang w:eastAsia="en-US"/>
              </w:rPr>
              <w:t>ies</w:t>
            </w:r>
            <w:r w:rsidR="002C47C1" w:rsidRPr="007A05DE">
              <w:rPr>
                <w:rFonts w:ascii="Lato" w:hAnsi="Lato" w:cs="Gill Sans MT"/>
                <w:sz w:val="20"/>
                <w:szCs w:val="20"/>
                <w:lang w:eastAsia="en-US"/>
              </w:rPr>
              <w:t xml:space="preserve"> </w:t>
            </w:r>
            <w:r w:rsidR="00091CD6" w:rsidRPr="007A05DE">
              <w:rPr>
                <w:rFonts w:ascii="Lato" w:hAnsi="Lato" w:cs="Gill Sans MT"/>
                <w:sz w:val="20"/>
                <w:szCs w:val="20"/>
                <w:lang w:eastAsia="en-US"/>
              </w:rPr>
              <w:t>large and strategic</w:t>
            </w:r>
            <w:r w:rsidR="000A1BB2" w:rsidRPr="007A05DE">
              <w:rPr>
                <w:rFonts w:ascii="Lato" w:hAnsi="Lato" w:cs="Gill Sans MT"/>
                <w:sz w:val="20"/>
                <w:szCs w:val="20"/>
                <w:lang w:eastAsia="en-US"/>
              </w:rPr>
              <w:t xml:space="preserve"> opportunities</w:t>
            </w:r>
            <w:r w:rsidR="00245BC4" w:rsidRPr="007A05DE">
              <w:rPr>
                <w:rFonts w:ascii="Lato" w:hAnsi="Lato" w:cs="Gill Sans MT"/>
                <w:sz w:val="20"/>
                <w:szCs w:val="20"/>
                <w:lang w:eastAsia="en-US"/>
              </w:rPr>
              <w:t xml:space="preserve">. </w:t>
            </w:r>
            <w:r w:rsidR="000A1BB2" w:rsidRPr="007A05DE">
              <w:rPr>
                <w:rFonts w:ascii="Lato" w:hAnsi="Lato" w:cs="Arial"/>
                <w:sz w:val="20"/>
                <w:szCs w:val="20"/>
              </w:rPr>
              <w:t>S/he</w:t>
            </w:r>
            <w:r w:rsidR="0034769E" w:rsidRPr="007A05DE">
              <w:rPr>
                <w:rFonts w:ascii="Lato" w:hAnsi="Lato" w:cs="Gill Sans MT"/>
                <w:sz w:val="20"/>
                <w:szCs w:val="20"/>
                <w:lang w:eastAsia="en-US"/>
              </w:rPr>
              <w:t xml:space="preserve"> </w:t>
            </w:r>
            <w:r w:rsidR="00245BC4" w:rsidRPr="007A05DE">
              <w:rPr>
                <w:rFonts w:ascii="Lato" w:hAnsi="Lato" w:cs="Gill Sans MT"/>
                <w:sz w:val="20"/>
                <w:szCs w:val="20"/>
                <w:lang w:eastAsia="en-US"/>
              </w:rPr>
              <w:t>liaises with M</w:t>
            </w:r>
            <w:r w:rsidR="002C47C1" w:rsidRPr="007A05DE">
              <w:rPr>
                <w:rFonts w:ascii="Lato" w:hAnsi="Lato" w:cs="Gill Sans MT"/>
                <w:sz w:val="20"/>
                <w:szCs w:val="20"/>
                <w:lang w:eastAsia="en-US"/>
              </w:rPr>
              <w:t>embers of S</w:t>
            </w:r>
            <w:r w:rsidR="00616B2B" w:rsidRPr="007A05DE">
              <w:rPr>
                <w:rFonts w:ascii="Lato" w:hAnsi="Lato" w:cs="Gill Sans MT"/>
                <w:sz w:val="20"/>
                <w:szCs w:val="20"/>
                <w:lang w:eastAsia="en-US"/>
              </w:rPr>
              <w:t>ave the Children International</w:t>
            </w:r>
            <w:r w:rsidR="000A1BB2" w:rsidRPr="007A05DE">
              <w:rPr>
                <w:rFonts w:ascii="Lato" w:hAnsi="Lato" w:cs="Gill Sans MT"/>
                <w:sz w:val="20"/>
                <w:szCs w:val="20"/>
                <w:lang w:eastAsia="en-US"/>
              </w:rPr>
              <w:t xml:space="preserve"> and represents SCUG</w:t>
            </w:r>
            <w:r w:rsidR="00361AE8" w:rsidRPr="007A05DE">
              <w:rPr>
                <w:rFonts w:ascii="Lato" w:hAnsi="Lato" w:cs="Gill Sans MT"/>
                <w:sz w:val="20"/>
                <w:szCs w:val="20"/>
                <w:lang w:eastAsia="en-US"/>
              </w:rPr>
              <w:t xml:space="preserve"> in-country</w:t>
            </w:r>
            <w:r w:rsidR="000A1BB2" w:rsidRPr="007A05DE">
              <w:rPr>
                <w:rFonts w:ascii="Lato" w:hAnsi="Lato" w:cs="Gill Sans MT"/>
                <w:sz w:val="20"/>
                <w:szCs w:val="20"/>
                <w:lang w:eastAsia="en-US"/>
              </w:rPr>
              <w:t xml:space="preserve"> with</w:t>
            </w:r>
            <w:r w:rsidR="00361AE8" w:rsidRPr="007A05DE">
              <w:rPr>
                <w:rFonts w:ascii="Lato" w:hAnsi="Lato" w:cs="Gill Sans MT"/>
                <w:sz w:val="20"/>
                <w:szCs w:val="20"/>
                <w:lang w:eastAsia="en-US"/>
              </w:rPr>
              <w:t xml:space="preserve"> donor representatives and other stakeholders (</w:t>
            </w:r>
            <w:r w:rsidR="00237B61" w:rsidRPr="007A05DE">
              <w:rPr>
                <w:rFonts w:ascii="Lato" w:hAnsi="Lato" w:cs="Gill Sans MT"/>
                <w:sz w:val="20"/>
                <w:szCs w:val="20"/>
                <w:lang w:eastAsia="en-US"/>
              </w:rPr>
              <w:t xml:space="preserve">including </w:t>
            </w:r>
            <w:r w:rsidR="00361AE8" w:rsidRPr="007A05DE">
              <w:rPr>
                <w:rFonts w:ascii="Lato" w:hAnsi="Lato" w:cs="Gill Sans MT"/>
                <w:sz w:val="20"/>
                <w:szCs w:val="20"/>
                <w:lang w:eastAsia="en-US"/>
              </w:rPr>
              <w:t xml:space="preserve">potential NGO </w:t>
            </w:r>
            <w:r w:rsidR="00237B61" w:rsidRPr="007A05DE">
              <w:rPr>
                <w:rFonts w:ascii="Lato" w:hAnsi="Lato" w:cs="Gill Sans MT"/>
                <w:sz w:val="20"/>
                <w:szCs w:val="20"/>
                <w:lang w:eastAsia="en-US"/>
              </w:rPr>
              <w:t xml:space="preserve">and private sector </w:t>
            </w:r>
            <w:r w:rsidR="00361AE8" w:rsidRPr="007A05DE">
              <w:rPr>
                <w:rFonts w:ascii="Lato" w:hAnsi="Lato" w:cs="Gill Sans MT"/>
                <w:sz w:val="20"/>
                <w:szCs w:val="20"/>
                <w:lang w:eastAsia="en-US"/>
              </w:rPr>
              <w:t>partners, etc.)</w:t>
            </w:r>
            <w:r w:rsidR="00B56139" w:rsidRPr="007A05DE">
              <w:rPr>
                <w:rFonts w:ascii="Lato" w:hAnsi="Lato" w:cs="Gill Sans MT"/>
                <w:sz w:val="20"/>
                <w:szCs w:val="20"/>
                <w:lang w:eastAsia="en-US"/>
              </w:rPr>
              <w:t>, ably</w:t>
            </w:r>
            <w:r w:rsidR="00B56139" w:rsidRPr="007A05DE">
              <w:rPr>
                <w:rFonts w:ascii="Lato" w:hAnsi="Lato" w:cs="Arial"/>
                <w:sz w:val="20"/>
                <w:szCs w:val="20"/>
              </w:rPr>
              <w:t xml:space="preserve"> speaking to results of interventions.</w:t>
            </w:r>
          </w:p>
        </w:tc>
      </w:tr>
      <w:tr w:rsidR="002C47C1" w:rsidRPr="007A05DE" w14:paraId="19CF04D0" w14:textId="77777777" w:rsidTr="00377C6E">
        <w:trPr>
          <w:trHeight w:val="992"/>
        </w:trPr>
        <w:tc>
          <w:tcPr>
            <w:tcW w:w="10632" w:type="dxa"/>
            <w:gridSpan w:val="6"/>
            <w:tcBorders>
              <w:top w:val="single" w:sz="4" w:space="0" w:color="000000"/>
              <w:left w:val="single" w:sz="4" w:space="0" w:color="000000"/>
              <w:bottom w:val="single" w:sz="4" w:space="0" w:color="000000"/>
              <w:right w:val="single" w:sz="4" w:space="0" w:color="000000"/>
            </w:tcBorders>
          </w:tcPr>
          <w:p w14:paraId="5A95ABA2" w14:textId="77777777" w:rsidR="007B6267" w:rsidRPr="007A05DE" w:rsidRDefault="007B6267" w:rsidP="007B6267">
            <w:pPr>
              <w:tabs>
                <w:tab w:val="left" w:pos="2410"/>
              </w:tabs>
              <w:snapToGrid w:val="0"/>
              <w:rPr>
                <w:rFonts w:ascii="Lato" w:hAnsi="Lato" w:cs="Arial"/>
                <w:b/>
                <w:sz w:val="20"/>
                <w:szCs w:val="20"/>
              </w:rPr>
            </w:pPr>
            <w:r w:rsidRPr="007A05DE">
              <w:rPr>
                <w:rFonts w:ascii="Lato" w:hAnsi="Lato" w:cs="Arial"/>
                <w:b/>
                <w:sz w:val="20"/>
                <w:szCs w:val="20"/>
              </w:rPr>
              <w:t xml:space="preserve">SCOPE OF ROLE: </w:t>
            </w:r>
          </w:p>
          <w:p w14:paraId="3AE65F16" w14:textId="77777777" w:rsidR="007B6267" w:rsidRPr="007A05DE" w:rsidRDefault="007B6267" w:rsidP="007B6267">
            <w:pPr>
              <w:rPr>
                <w:rFonts w:ascii="Lato" w:hAnsi="Lato" w:cs="Gill Sans MT"/>
                <w:sz w:val="20"/>
                <w:szCs w:val="20"/>
              </w:rPr>
            </w:pPr>
            <w:r w:rsidRPr="007A05DE">
              <w:rPr>
                <w:rFonts w:ascii="Lato" w:hAnsi="Lato" w:cs="Arial"/>
                <w:b/>
                <w:sz w:val="20"/>
                <w:szCs w:val="20"/>
              </w:rPr>
              <w:t xml:space="preserve">Reports to: </w:t>
            </w:r>
            <w:r w:rsidR="00245BC4" w:rsidRPr="007A05DE">
              <w:rPr>
                <w:rFonts w:ascii="Lato" w:hAnsi="Lato" w:cs="Gill Sans MT"/>
                <w:bCs/>
                <w:sz w:val="20"/>
                <w:szCs w:val="20"/>
              </w:rPr>
              <w:t>Director of</w:t>
            </w:r>
            <w:r w:rsidRPr="007A05DE">
              <w:rPr>
                <w:rFonts w:ascii="Lato" w:hAnsi="Lato" w:cs="Gill Sans MT"/>
                <w:bCs/>
                <w:sz w:val="20"/>
                <w:szCs w:val="20"/>
              </w:rPr>
              <w:t xml:space="preserve"> </w:t>
            </w:r>
            <w:r w:rsidRPr="007A05DE">
              <w:rPr>
                <w:rFonts w:ascii="Lato" w:hAnsi="Lato" w:cs="Gill Sans MT"/>
                <w:sz w:val="20"/>
                <w:szCs w:val="20"/>
              </w:rPr>
              <w:t>Programme Development and Quality</w:t>
            </w:r>
            <w:r w:rsidR="00245BC4" w:rsidRPr="007A05DE">
              <w:rPr>
                <w:rFonts w:ascii="Lato" w:hAnsi="Lato" w:cs="Gill Sans MT"/>
                <w:sz w:val="20"/>
                <w:szCs w:val="20"/>
              </w:rPr>
              <w:t xml:space="preserve"> (</w:t>
            </w:r>
            <w:r w:rsidR="00E32241" w:rsidRPr="007A05DE">
              <w:rPr>
                <w:rFonts w:ascii="Lato" w:hAnsi="Lato" w:cs="Gill Sans MT"/>
                <w:sz w:val="20"/>
                <w:szCs w:val="20"/>
              </w:rPr>
              <w:t>D</w:t>
            </w:r>
            <w:r w:rsidR="00245BC4" w:rsidRPr="007A05DE">
              <w:rPr>
                <w:rFonts w:ascii="Lato" w:hAnsi="Lato" w:cs="Gill Sans MT"/>
                <w:sz w:val="20"/>
                <w:szCs w:val="20"/>
              </w:rPr>
              <w:t>PDQ)</w:t>
            </w:r>
          </w:p>
          <w:p w14:paraId="32DAA4C9" w14:textId="77777777" w:rsidR="000A1769" w:rsidRPr="007A05DE" w:rsidRDefault="008B4E0C" w:rsidP="007B6267">
            <w:pPr>
              <w:rPr>
                <w:rFonts w:ascii="Lato" w:hAnsi="Lato" w:cs="Gill Sans MT"/>
                <w:sz w:val="20"/>
                <w:szCs w:val="20"/>
              </w:rPr>
            </w:pPr>
            <w:r w:rsidRPr="007A05DE">
              <w:rPr>
                <w:rFonts w:ascii="Lato" w:hAnsi="Lato" w:cs="Gill Sans MT"/>
                <w:b/>
                <w:sz w:val="20"/>
                <w:szCs w:val="20"/>
              </w:rPr>
              <w:t>Staff d</w:t>
            </w:r>
            <w:r w:rsidR="000A1769" w:rsidRPr="007A05DE">
              <w:rPr>
                <w:rFonts w:ascii="Lato" w:hAnsi="Lato" w:cs="Gill Sans MT"/>
                <w:b/>
                <w:sz w:val="20"/>
                <w:szCs w:val="20"/>
              </w:rPr>
              <w:t>irect report</w:t>
            </w:r>
            <w:r w:rsidRPr="007A05DE">
              <w:rPr>
                <w:rFonts w:ascii="Lato" w:hAnsi="Lato" w:cs="Gill Sans MT"/>
                <w:b/>
                <w:sz w:val="20"/>
                <w:szCs w:val="20"/>
              </w:rPr>
              <w:t>ing to this post</w:t>
            </w:r>
            <w:r w:rsidR="000A1769" w:rsidRPr="007A05DE">
              <w:rPr>
                <w:rFonts w:ascii="Lato" w:hAnsi="Lato" w:cs="Gill Sans MT"/>
                <w:sz w:val="20"/>
                <w:szCs w:val="20"/>
              </w:rPr>
              <w:t xml:space="preserve">: </w:t>
            </w:r>
            <w:r w:rsidR="00B86AFB" w:rsidRPr="007A05DE">
              <w:rPr>
                <w:rFonts w:ascii="Lato" w:hAnsi="Lato" w:cs="Gill Sans MT"/>
                <w:sz w:val="20"/>
                <w:szCs w:val="20"/>
              </w:rPr>
              <w:t xml:space="preserve">Programme Development Coordinator (2), Partnerships Coordinator </w:t>
            </w:r>
          </w:p>
          <w:p w14:paraId="08F08C0A" w14:textId="77777777" w:rsidR="007B6267" w:rsidRPr="007A05DE" w:rsidRDefault="007B6267">
            <w:pPr>
              <w:rPr>
                <w:rFonts w:ascii="Lato" w:hAnsi="Lato" w:cs="Arial"/>
                <w:sz w:val="20"/>
                <w:szCs w:val="20"/>
              </w:rPr>
            </w:pPr>
            <w:r w:rsidRPr="007A05DE">
              <w:rPr>
                <w:rFonts w:ascii="Lato" w:hAnsi="Lato" w:cs="Arial"/>
                <w:b/>
                <w:sz w:val="20"/>
                <w:szCs w:val="20"/>
              </w:rPr>
              <w:t>Dimensions:</w:t>
            </w:r>
            <w:r w:rsidRPr="007A05DE">
              <w:rPr>
                <w:rFonts w:ascii="Lato" w:hAnsi="Lato" w:cs="Arial"/>
                <w:sz w:val="20"/>
                <w:szCs w:val="20"/>
              </w:rPr>
              <w:t xml:space="preserve"> Save the Children works in </w:t>
            </w:r>
            <w:r w:rsidR="008B4E0C" w:rsidRPr="007A05DE">
              <w:rPr>
                <w:rFonts w:ascii="Lato" w:hAnsi="Lato" w:cs="Arial"/>
                <w:sz w:val="20"/>
                <w:szCs w:val="20"/>
              </w:rPr>
              <w:t>five</w:t>
            </w:r>
            <w:r w:rsidRPr="007A05DE">
              <w:rPr>
                <w:rFonts w:ascii="Lato" w:hAnsi="Lato" w:cs="Arial"/>
                <w:sz w:val="20"/>
                <w:szCs w:val="20"/>
              </w:rPr>
              <w:t xml:space="preserve"> regions in Uganda</w:t>
            </w:r>
            <w:r w:rsidR="008B4E0C" w:rsidRPr="007A05DE">
              <w:rPr>
                <w:rFonts w:ascii="Lato" w:hAnsi="Lato" w:cs="Arial"/>
                <w:sz w:val="20"/>
                <w:szCs w:val="20"/>
              </w:rPr>
              <w:t>, in both development and humanitarian setting. SCUG works with a wide range of donors (bilateral, institutional, foundations, etc) implementing a portfolio of 40+ projects</w:t>
            </w:r>
            <w:r w:rsidRPr="007A05DE">
              <w:rPr>
                <w:rFonts w:ascii="Lato" w:hAnsi="Lato" w:cs="Arial"/>
                <w:sz w:val="20"/>
                <w:szCs w:val="20"/>
              </w:rPr>
              <w:t xml:space="preserve"> with </w:t>
            </w:r>
            <w:r w:rsidR="00824A69" w:rsidRPr="007A05DE">
              <w:rPr>
                <w:rFonts w:ascii="Lato" w:hAnsi="Lato" w:cs="Arial"/>
                <w:sz w:val="20"/>
                <w:szCs w:val="20"/>
              </w:rPr>
              <w:t>approximately</w:t>
            </w:r>
            <w:r w:rsidR="008B4E0C" w:rsidRPr="007A05DE">
              <w:rPr>
                <w:rFonts w:ascii="Lato" w:hAnsi="Lato" w:cs="Arial"/>
                <w:sz w:val="20"/>
                <w:szCs w:val="20"/>
              </w:rPr>
              <w:t xml:space="preserve"> 500</w:t>
            </w:r>
            <w:r w:rsidRPr="007A05DE">
              <w:rPr>
                <w:rFonts w:ascii="Lato" w:hAnsi="Lato" w:cs="Arial"/>
                <w:sz w:val="20"/>
                <w:szCs w:val="20"/>
              </w:rPr>
              <w:t xml:space="preserve"> staff </w:t>
            </w:r>
            <w:r w:rsidR="008B4E0C" w:rsidRPr="007A05DE">
              <w:rPr>
                <w:rFonts w:ascii="Lato" w:hAnsi="Lato" w:cs="Arial"/>
                <w:sz w:val="20"/>
                <w:szCs w:val="20"/>
              </w:rPr>
              <w:t>and an annual budget of</w:t>
            </w:r>
            <w:r w:rsidR="0060592A" w:rsidRPr="007A05DE">
              <w:rPr>
                <w:rFonts w:ascii="Lato" w:hAnsi="Lato" w:cs="Arial"/>
                <w:sz w:val="20"/>
                <w:szCs w:val="20"/>
              </w:rPr>
              <w:t xml:space="preserve"> approximately US</w:t>
            </w:r>
            <w:r w:rsidR="008B4E0C" w:rsidRPr="007A05DE">
              <w:rPr>
                <w:rFonts w:ascii="Lato" w:hAnsi="Lato" w:cs="Arial"/>
                <w:sz w:val="20"/>
                <w:szCs w:val="20"/>
              </w:rPr>
              <w:t>D</w:t>
            </w:r>
            <w:r w:rsidR="0060592A" w:rsidRPr="007A05DE">
              <w:rPr>
                <w:rFonts w:ascii="Lato" w:hAnsi="Lato" w:cs="Arial"/>
                <w:sz w:val="20"/>
                <w:szCs w:val="20"/>
              </w:rPr>
              <w:t xml:space="preserve"> 3</w:t>
            </w:r>
            <w:r w:rsidR="008B4E0C" w:rsidRPr="007A05DE">
              <w:rPr>
                <w:rFonts w:ascii="Lato" w:hAnsi="Lato" w:cs="Arial"/>
                <w:sz w:val="20"/>
                <w:szCs w:val="20"/>
              </w:rPr>
              <w:t>5</w:t>
            </w:r>
            <w:r w:rsidR="00920760" w:rsidRPr="007A05DE">
              <w:rPr>
                <w:rFonts w:ascii="Lato" w:hAnsi="Lato" w:cs="Arial"/>
                <w:sz w:val="20"/>
                <w:szCs w:val="20"/>
              </w:rPr>
              <w:t>-40</w:t>
            </w:r>
            <w:r w:rsidR="00824A69" w:rsidRPr="007A05DE">
              <w:rPr>
                <w:rFonts w:ascii="Lato" w:hAnsi="Lato" w:cs="Arial"/>
                <w:sz w:val="20"/>
                <w:szCs w:val="20"/>
              </w:rPr>
              <w:t xml:space="preserve"> million</w:t>
            </w:r>
            <w:r w:rsidRPr="007A05DE">
              <w:rPr>
                <w:rFonts w:ascii="Lato" w:hAnsi="Lato" w:cs="Arial"/>
                <w:sz w:val="20"/>
                <w:szCs w:val="20"/>
              </w:rPr>
              <w:t>.</w:t>
            </w:r>
            <w:r w:rsidR="00824A69" w:rsidRPr="007A05DE">
              <w:rPr>
                <w:rFonts w:ascii="Lato" w:hAnsi="Lato" w:cs="Arial"/>
                <w:sz w:val="20"/>
                <w:szCs w:val="20"/>
              </w:rPr>
              <w:t xml:space="preserve"> </w:t>
            </w:r>
          </w:p>
          <w:p w14:paraId="0F390705" w14:textId="77777777" w:rsidR="00EC5712" w:rsidRPr="007A05DE" w:rsidRDefault="00EC5712" w:rsidP="007B6267">
            <w:pPr>
              <w:rPr>
                <w:rFonts w:ascii="Lato" w:hAnsi="Lato" w:cs="Gill Sans MT"/>
                <w:sz w:val="20"/>
                <w:szCs w:val="20"/>
              </w:rPr>
            </w:pPr>
          </w:p>
        </w:tc>
      </w:tr>
      <w:tr w:rsidR="002C47C1" w:rsidRPr="007A05DE" w14:paraId="78CA4EEF" w14:textId="77777777" w:rsidTr="00377C6E">
        <w:trPr>
          <w:trHeight w:val="397"/>
        </w:trPr>
        <w:tc>
          <w:tcPr>
            <w:tcW w:w="10632" w:type="dxa"/>
            <w:gridSpan w:val="6"/>
            <w:tcBorders>
              <w:top w:val="single" w:sz="4" w:space="0" w:color="000000"/>
              <w:left w:val="single" w:sz="4" w:space="0" w:color="000000"/>
              <w:bottom w:val="single" w:sz="4" w:space="0" w:color="000000"/>
              <w:right w:val="single" w:sz="4" w:space="0" w:color="000000"/>
            </w:tcBorders>
          </w:tcPr>
          <w:p w14:paraId="35F869AB" w14:textId="77777777" w:rsidR="0085782D" w:rsidRPr="007A05DE" w:rsidRDefault="00F95A03" w:rsidP="0085782D">
            <w:pPr>
              <w:tabs>
                <w:tab w:val="left" w:pos="2977"/>
              </w:tabs>
              <w:snapToGrid w:val="0"/>
              <w:rPr>
                <w:rFonts w:ascii="Lato" w:hAnsi="Lato" w:cs="Gill Sans MT"/>
                <w:b/>
                <w:bCs/>
                <w:sz w:val="20"/>
                <w:szCs w:val="20"/>
                <w:lang w:eastAsia="en-US"/>
              </w:rPr>
            </w:pPr>
            <w:r w:rsidRPr="007A05DE">
              <w:rPr>
                <w:rFonts w:ascii="Lato" w:hAnsi="Lato" w:cs="Gill Sans MT"/>
                <w:b/>
                <w:bCs/>
                <w:sz w:val="20"/>
                <w:szCs w:val="20"/>
                <w:lang w:eastAsia="en-US"/>
              </w:rPr>
              <w:t>KEY AREAS OF ACCOUNTABILITY</w:t>
            </w:r>
          </w:p>
          <w:p w14:paraId="15FA9140" w14:textId="77777777" w:rsidR="0085782D" w:rsidRPr="007A05DE" w:rsidRDefault="0085782D" w:rsidP="0085782D">
            <w:pPr>
              <w:tabs>
                <w:tab w:val="left" w:pos="2977"/>
              </w:tabs>
              <w:snapToGrid w:val="0"/>
              <w:rPr>
                <w:rFonts w:ascii="Lato" w:hAnsi="Lato" w:cs="Gill Sans MT"/>
                <w:b/>
                <w:bCs/>
                <w:sz w:val="20"/>
                <w:szCs w:val="20"/>
                <w:lang w:eastAsia="en-US"/>
              </w:rPr>
            </w:pPr>
          </w:p>
          <w:p w14:paraId="48A30CB5" w14:textId="77777777" w:rsidR="00325A49" w:rsidRPr="007A05DE" w:rsidRDefault="00AD6DA6" w:rsidP="0085782D">
            <w:pPr>
              <w:tabs>
                <w:tab w:val="left" w:pos="2977"/>
              </w:tabs>
              <w:snapToGrid w:val="0"/>
              <w:rPr>
                <w:rFonts w:ascii="Lato" w:hAnsi="Lato" w:cs="Gill Sans MT"/>
                <w:b/>
                <w:bCs/>
                <w:sz w:val="20"/>
                <w:szCs w:val="20"/>
                <w:lang w:eastAsia="en-US"/>
              </w:rPr>
            </w:pPr>
            <w:r w:rsidRPr="007A05DE">
              <w:rPr>
                <w:rFonts w:ascii="Lato" w:hAnsi="Lato" w:cs="Gill Sans MT"/>
                <w:b/>
                <w:bCs/>
                <w:sz w:val="20"/>
                <w:szCs w:val="20"/>
                <w:lang w:eastAsia="en-US"/>
              </w:rPr>
              <w:t>Strategic leadership</w:t>
            </w:r>
          </w:p>
          <w:p w14:paraId="322B4808" w14:textId="77777777" w:rsidR="00AD6DA6" w:rsidRPr="007A05DE" w:rsidRDefault="00325A49" w:rsidP="00602B5B">
            <w:pPr>
              <w:numPr>
                <w:ilvl w:val="0"/>
                <w:numId w:val="19"/>
              </w:numPr>
              <w:tabs>
                <w:tab w:val="clear" w:pos="360"/>
              </w:tabs>
              <w:suppressAutoHyphens w:val="0"/>
              <w:spacing w:after="80"/>
              <w:ind w:left="178" w:hanging="178"/>
              <w:rPr>
                <w:rFonts w:ascii="Lato" w:hAnsi="Lato"/>
                <w:sz w:val="20"/>
                <w:szCs w:val="20"/>
              </w:rPr>
            </w:pPr>
            <w:r w:rsidRPr="007A05DE">
              <w:rPr>
                <w:rFonts w:ascii="Lato" w:hAnsi="Lato"/>
                <w:sz w:val="20"/>
                <w:szCs w:val="20"/>
              </w:rPr>
              <w:t xml:space="preserve">Lead </w:t>
            </w:r>
            <w:r w:rsidR="007856D6" w:rsidRPr="007A05DE">
              <w:rPr>
                <w:rFonts w:ascii="Lato" w:hAnsi="Lato"/>
                <w:sz w:val="20"/>
                <w:szCs w:val="20"/>
              </w:rPr>
              <w:t xml:space="preserve">on </w:t>
            </w:r>
            <w:r w:rsidRPr="007A05DE">
              <w:rPr>
                <w:rFonts w:ascii="Lato" w:hAnsi="Lato"/>
                <w:sz w:val="20"/>
                <w:szCs w:val="20"/>
              </w:rPr>
              <w:t xml:space="preserve">the </w:t>
            </w:r>
            <w:r w:rsidR="007856D6" w:rsidRPr="007A05DE">
              <w:rPr>
                <w:rFonts w:ascii="Lato" w:hAnsi="Lato"/>
                <w:sz w:val="20"/>
                <w:szCs w:val="20"/>
              </w:rPr>
              <w:t>developm</w:t>
            </w:r>
            <w:r w:rsidRPr="007A05DE">
              <w:rPr>
                <w:rFonts w:ascii="Lato" w:hAnsi="Lato"/>
                <w:sz w:val="20"/>
                <w:szCs w:val="20"/>
              </w:rPr>
              <w:t>ent</w:t>
            </w:r>
            <w:r w:rsidR="007856D6" w:rsidRPr="007A05DE">
              <w:rPr>
                <w:rFonts w:ascii="Lato" w:hAnsi="Lato"/>
                <w:sz w:val="20"/>
                <w:szCs w:val="20"/>
              </w:rPr>
              <w:t xml:space="preserve"> of and </w:t>
            </w:r>
            <w:r w:rsidR="00AD6DA6" w:rsidRPr="007A05DE">
              <w:rPr>
                <w:rFonts w:ascii="Lato" w:hAnsi="Lato"/>
                <w:sz w:val="20"/>
                <w:szCs w:val="20"/>
              </w:rPr>
              <w:t>updates</w:t>
            </w:r>
            <w:r w:rsidRPr="007A05DE">
              <w:rPr>
                <w:rFonts w:ascii="Lato" w:hAnsi="Lato"/>
                <w:sz w:val="20"/>
                <w:szCs w:val="20"/>
              </w:rPr>
              <w:t xml:space="preserve"> </w:t>
            </w:r>
            <w:r w:rsidR="00AD6DA6" w:rsidRPr="007A05DE">
              <w:rPr>
                <w:rFonts w:ascii="Lato" w:hAnsi="Lato"/>
                <w:sz w:val="20"/>
                <w:szCs w:val="20"/>
              </w:rPr>
              <w:t xml:space="preserve">of </w:t>
            </w:r>
            <w:r w:rsidR="007856D6" w:rsidRPr="007A05DE">
              <w:rPr>
                <w:rFonts w:ascii="Lato" w:hAnsi="Lato"/>
                <w:sz w:val="20"/>
                <w:szCs w:val="20"/>
              </w:rPr>
              <w:t xml:space="preserve">SCUG’s </w:t>
            </w:r>
            <w:r w:rsidRPr="007A05DE">
              <w:rPr>
                <w:rFonts w:ascii="Lato" w:hAnsi="Lato"/>
                <w:sz w:val="20"/>
                <w:szCs w:val="20"/>
              </w:rPr>
              <w:t>country specific Fund</w:t>
            </w:r>
            <w:r w:rsidR="00AD6DA6" w:rsidRPr="007A05DE">
              <w:rPr>
                <w:rFonts w:ascii="Lato" w:hAnsi="Lato"/>
                <w:sz w:val="20"/>
                <w:szCs w:val="20"/>
              </w:rPr>
              <w:t>ing</w:t>
            </w:r>
            <w:r w:rsidRPr="007A05DE">
              <w:rPr>
                <w:rFonts w:ascii="Lato" w:hAnsi="Lato"/>
                <w:sz w:val="20"/>
                <w:szCs w:val="20"/>
              </w:rPr>
              <w:t xml:space="preserve"> Strategy</w:t>
            </w:r>
            <w:r w:rsidR="00AD6DA6" w:rsidRPr="007A05DE">
              <w:rPr>
                <w:rFonts w:ascii="Lato" w:hAnsi="Lato"/>
                <w:sz w:val="20"/>
                <w:szCs w:val="20"/>
              </w:rPr>
              <w:t xml:space="preserve"> and Donor Engagement Plan</w:t>
            </w:r>
            <w:r w:rsidRPr="007A05DE">
              <w:rPr>
                <w:rFonts w:ascii="Lato" w:hAnsi="Lato"/>
                <w:sz w:val="20"/>
                <w:szCs w:val="20"/>
              </w:rPr>
              <w:t xml:space="preserve"> </w:t>
            </w:r>
            <w:r w:rsidR="008D7363" w:rsidRPr="007A05DE">
              <w:rPr>
                <w:rFonts w:ascii="Lato" w:hAnsi="Lato"/>
                <w:sz w:val="20"/>
                <w:szCs w:val="20"/>
              </w:rPr>
              <w:t xml:space="preserve">for the country program as a whole </w:t>
            </w:r>
            <w:r w:rsidR="003B5973" w:rsidRPr="007A05DE">
              <w:rPr>
                <w:rFonts w:ascii="Lato" w:hAnsi="Lato"/>
                <w:sz w:val="20"/>
                <w:szCs w:val="20"/>
              </w:rPr>
              <w:t xml:space="preserve">and for </w:t>
            </w:r>
            <w:r w:rsidR="008D7363" w:rsidRPr="007A05DE">
              <w:rPr>
                <w:rFonts w:ascii="Lato" w:hAnsi="Lato"/>
                <w:sz w:val="20"/>
                <w:szCs w:val="20"/>
              </w:rPr>
              <w:t xml:space="preserve">thematic, cross-sectoral and emergency response </w:t>
            </w:r>
            <w:r w:rsidR="003B5973" w:rsidRPr="007A05DE">
              <w:rPr>
                <w:rFonts w:ascii="Lato" w:hAnsi="Lato"/>
                <w:sz w:val="20"/>
                <w:szCs w:val="20"/>
              </w:rPr>
              <w:t>programs and projects</w:t>
            </w:r>
            <w:r w:rsidR="00AD6DA6" w:rsidRPr="007A05DE">
              <w:rPr>
                <w:rFonts w:ascii="Lato" w:hAnsi="Lato"/>
                <w:sz w:val="20"/>
                <w:szCs w:val="20"/>
              </w:rPr>
              <w:t>.</w:t>
            </w:r>
          </w:p>
          <w:p w14:paraId="4177314C" w14:textId="77777777" w:rsidR="00F95A03" w:rsidRPr="007A05DE" w:rsidRDefault="00AD6DA6" w:rsidP="00602B5B">
            <w:pPr>
              <w:numPr>
                <w:ilvl w:val="0"/>
                <w:numId w:val="19"/>
              </w:numPr>
              <w:tabs>
                <w:tab w:val="clear" w:pos="360"/>
              </w:tabs>
              <w:suppressAutoHyphens w:val="0"/>
              <w:spacing w:after="80"/>
              <w:ind w:left="178" w:hanging="178"/>
              <w:rPr>
                <w:rFonts w:ascii="Lato" w:hAnsi="Lato"/>
                <w:sz w:val="20"/>
                <w:szCs w:val="20"/>
              </w:rPr>
            </w:pPr>
            <w:r w:rsidRPr="007A05DE">
              <w:rPr>
                <w:rFonts w:ascii="Lato" w:hAnsi="Lato"/>
                <w:sz w:val="20"/>
                <w:szCs w:val="20"/>
              </w:rPr>
              <w:t>E</w:t>
            </w:r>
            <w:r w:rsidR="00094449" w:rsidRPr="007A05DE">
              <w:rPr>
                <w:rFonts w:ascii="Lato" w:hAnsi="Lato"/>
                <w:sz w:val="20"/>
                <w:szCs w:val="20"/>
              </w:rPr>
              <w:t xml:space="preserve">nsure </w:t>
            </w:r>
            <w:r w:rsidR="00325A49" w:rsidRPr="007A05DE">
              <w:rPr>
                <w:rFonts w:ascii="Lato" w:hAnsi="Lato"/>
                <w:sz w:val="20"/>
                <w:szCs w:val="20"/>
              </w:rPr>
              <w:t xml:space="preserve">close collaboration </w:t>
            </w:r>
            <w:r w:rsidRPr="007A05DE">
              <w:rPr>
                <w:rFonts w:ascii="Lato" w:hAnsi="Lato"/>
                <w:sz w:val="20"/>
                <w:szCs w:val="20"/>
              </w:rPr>
              <w:t xml:space="preserve">and joint decision making </w:t>
            </w:r>
            <w:r w:rsidR="00325A49" w:rsidRPr="007A05DE">
              <w:rPr>
                <w:rFonts w:ascii="Lato" w:hAnsi="Lato"/>
                <w:sz w:val="20"/>
                <w:szCs w:val="20"/>
              </w:rPr>
              <w:t xml:space="preserve">with </w:t>
            </w:r>
            <w:r w:rsidR="00245BC4" w:rsidRPr="007A05DE">
              <w:rPr>
                <w:rFonts w:ascii="Lato" w:hAnsi="Lato"/>
                <w:sz w:val="20"/>
                <w:szCs w:val="20"/>
              </w:rPr>
              <w:t xml:space="preserve">Director </w:t>
            </w:r>
            <w:r w:rsidR="00325A49" w:rsidRPr="007A05DE">
              <w:rPr>
                <w:rFonts w:ascii="Lato" w:hAnsi="Lato"/>
                <w:sz w:val="20"/>
                <w:szCs w:val="20"/>
              </w:rPr>
              <w:t>PDQ</w:t>
            </w:r>
            <w:r w:rsidR="00245BC4" w:rsidRPr="007A05DE">
              <w:rPr>
                <w:rFonts w:ascii="Lato" w:hAnsi="Lato"/>
                <w:sz w:val="20"/>
                <w:szCs w:val="20"/>
              </w:rPr>
              <w:t xml:space="preserve">, Director Programme Operations </w:t>
            </w:r>
            <w:r w:rsidR="00325A49" w:rsidRPr="007A05DE">
              <w:rPr>
                <w:rFonts w:ascii="Lato" w:hAnsi="Lato"/>
                <w:sz w:val="20"/>
                <w:szCs w:val="20"/>
              </w:rPr>
              <w:t>and</w:t>
            </w:r>
            <w:r w:rsidR="00245BC4" w:rsidRPr="007A05DE">
              <w:rPr>
                <w:rFonts w:ascii="Lato" w:hAnsi="Lato"/>
                <w:sz w:val="20"/>
                <w:szCs w:val="20"/>
              </w:rPr>
              <w:t xml:space="preserve"> the</w:t>
            </w:r>
            <w:r w:rsidR="00325A49" w:rsidRPr="007A05DE">
              <w:rPr>
                <w:rFonts w:ascii="Lato" w:hAnsi="Lato"/>
                <w:sz w:val="20"/>
                <w:szCs w:val="20"/>
              </w:rPr>
              <w:t xml:space="preserve"> </w:t>
            </w:r>
            <w:r w:rsidR="00245BC4" w:rsidRPr="007A05DE">
              <w:rPr>
                <w:rFonts w:ascii="Lato" w:hAnsi="Lato"/>
                <w:sz w:val="20"/>
                <w:szCs w:val="20"/>
              </w:rPr>
              <w:t>Country Director</w:t>
            </w:r>
            <w:r w:rsidR="007856D6" w:rsidRPr="007A05DE">
              <w:rPr>
                <w:rFonts w:ascii="Lato" w:hAnsi="Lato"/>
                <w:sz w:val="20"/>
                <w:szCs w:val="20"/>
              </w:rPr>
              <w:t xml:space="preserve"> and consultation with </w:t>
            </w:r>
            <w:r w:rsidRPr="007A05DE">
              <w:rPr>
                <w:rFonts w:ascii="Lato" w:hAnsi="Lato"/>
                <w:sz w:val="20"/>
                <w:szCs w:val="20"/>
              </w:rPr>
              <w:t>M</w:t>
            </w:r>
            <w:r w:rsidR="007856D6" w:rsidRPr="007A05DE">
              <w:rPr>
                <w:rFonts w:ascii="Lato" w:hAnsi="Lato"/>
                <w:sz w:val="20"/>
                <w:szCs w:val="20"/>
              </w:rPr>
              <w:t>ember and regional offices</w:t>
            </w:r>
            <w:r w:rsidRPr="007A05DE">
              <w:rPr>
                <w:rFonts w:ascii="Lato" w:hAnsi="Lato"/>
                <w:sz w:val="20"/>
                <w:szCs w:val="20"/>
              </w:rPr>
              <w:t xml:space="preserve"> on new (strategic) funding opportunities</w:t>
            </w:r>
          </w:p>
          <w:p w14:paraId="14AB1B03" w14:textId="77777777" w:rsidR="00AD6DA6" w:rsidRPr="007A05DE" w:rsidRDefault="00AD6DA6" w:rsidP="00602B5B">
            <w:pPr>
              <w:numPr>
                <w:ilvl w:val="0"/>
                <w:numId w:val="19"/>
              </w:numPr>
              <w:tabs>
                <w:tab w:val="clear" w:pos="360"/>
              </w:tabs>
              <w:suppressAutoHyphens w:val="0"/>
              <w:spacing w:after="80"/>
              <w:ind w:left="178" w:hanging="178"/>
              <w:rPr>
                <w:rFonts w:ascii="Lato" w:hAnsi="Lato"/>
                <w:sz w:val="20"/>
                <w:szCs w:val="20"/>
              </w:rPr>
            </w:pPr>
            <w:r w:rsidRPr="007A05DE">
              <w:rPr>
                <w:rFonts w:ascii="Lato" w:hAnsi="Lato"/>
                <w:sz w:val="20"/>
                <w:szCs w:val="20"/>
              </w:rPr>
              <w:t>Ensure timely strategic engagement with donors, partners</w:t>
            </w:r>
            <w:r w:rsidR="00817A61" w:rsidRPr="007A05DE">
              <w:rPr>
                <w:rFonts w:ascii="Lato" w:hAnsi="Lato"/>
                <w:sz w:val="20"/>
                <w:szCs w:val="20"/>
              </w:rPr>
              <w:t xml:space="preserve">, </w:t>
            </w:r>
            <w:r w:rsidRPr="007A05DE">
              <w:rPr>
                <w:rFonts w:ascii="Lato" w:hAnsi="Lato"/>
                <w:sz w:val="20"/>
                <w:szCs w:val="20"/>
              </w:rPr>
              <w:t xml:space="preserve">and other </w:t>
            </w:r>
            <w:r w:rsidR="00817A61" w:rsidRPr="007A05DE">
              <w:rPr>
                <w:rFonts w:ascii="Lato" w:hAnsi="Lato"/>
                <w:sz w:val="20"/>
                <w:szCs w:val="20"/>
              </w:rPr>
              <w:t xml:space="preserve">external </w:t>
            </w:r>
            <w:r w:rsidRPr="007A05DE">
              <w:rPr>
                <w:rFonts w:ascii="Lato" w:hAnsi="Lato"/>
                <w:sz w:val="20"/>
                <w:szCs w:val="20"/>
              </w:rPr>
              <w:t>stakeholders</w:t>
            </w:r>
            <w:r w:rsidR="00817A61" w:rsidRPr="007A05DE">
              <w:rPr>
                <w:rFonts w:ascii="Lato" w:hAnsi="Lato"/>
                <w:sz w:val="20"/>
                <w:szCs w:val="20"/>
              </w:rPr>
              <w:t>.</w:t>
            </w:r>
          </w:p>
          <w:p w14:paraId="0337F2DF" w14:textId="77777777" w:rsidR="00817A61" w:rsidRPr="007A05DE" w:rsidRDefault="00817A61" w:rsidP="00602B5B">
            <w:pPr>
              <w:numPr>
                <w:ilvl w:val="0"/>
                <w:numId w:val="19"/>
              </w:numPr>
              <w:tabs>
                <w:tab w:val="clear" w:pos="360"/>
              </w:tabs>
              <w:suppressAutoHyphens w:val="0"/>
              <w:spacing w:after="80"/>
              <w:ind w:left="178" w:hanging="178"/>
              <w:rPr>
                <w:rFonts w:ascii="Lato" w:hAnsi="Lato"/>
                <w:sz w:val="20"/>
                <w:szCs w:val="20"/>
              </w:rPr>
            </w:pPr>
            <w:r w:rsidRPr="007A05DE">
              <w:rPr>
                <w:rFonts w:ascii="Lato" w:hAnsi="Lato"/>
                <w:sz w:val="20"/>
                <w:szCs w:val="20"/>
              </w:rPr>
              <w:t>Ensure funding is adequately channelled into the CO’s strategic objectives and towards innovations; ensure program development builds on learning and evaluation of previous project implementation.</w:t>
            </w:r>
          </w:p>
          <w:p w14:paraId="146D1202" w14:textId="77777777" w:rsidR="00325A49" w:rsidRPr="007A05DE" w:rsidRDefault="00325A49" w:rsidP="00325A49">
            <w:pPr>
              <w:suppressAutoHyphens w:val="0"/>
              <w:spacing w:line="276" w:lineRule="auto"/>
              <w:rPr>
                <w:rFonts w:ascii="Lato" w:hAnsi="Lato" w:cs="Gill Sans MT"/>
                <w:b/>
                <w:bCs/>
                <w:sz w:val="20"/>
                <w:szCs w:val="20"/>
                <w:lang w:eastAsia="en-US"/>
              </w:rPr>
            </w:pPr>
            <w:r w:rsidRPr="007A05DE">
              <w:rPr>
                <w:rFonts w:ascii="Lato" w:hAnsi="Lato" w:cs="Gill Sans MT"/>
                <w:b/>
                <w:bCs/>
                <w:sz w:val="20"/>
                <w:szCs w:val="20"/>
                <w:lang w:eastAsia="en-US"/>
              </w:rPr>
              <w:t>Business analysis and Donor Engagement</w:t>
            </w:r>
          </w:p>
          <w:p w14:paraId="375884A9" w14:textId="77777777" w:rsidR="00325A49" w:rsidRPr="007A05DE" w:rsidRDefault="00325A49"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Represent the Uganda CO in relevant donor fora, workshops and conferences where new business development opportunities can be formulated, as indicated by the line manager.</w:t>
            </w:r>
          </w:p>
          <w:p w14:paraId="59E61F22" w14:textId="23B40F29" w:rsidR="00EE7C93" w:rsidRPr="007A05DE" w:rsidRDefault="00EE7C93" w:rsidP="00EE7C93">
            <w:pPr>
              <w:numPr>
                <w:ilvl w:val="0"/>
                <w:numId w:val="19"/>
              </w:numPr>
              <w:suppressAutoHyphens w:val="0"/>
              <w:spacing w:after="80"/>
              <w:ind w:left="178" w:hanging="178"/>
              <w:rPr>
                <w:rFonts w:ascii="Lato" w:hAnsi="Lato"/>
                <w:sz w:val="20"/>
                <w:szCs w:val="20"/>
              </w:rPr>
            </w:pPr>
            <w:r w:rsidRPr="007A05DE">
              <w:rPr>
                <w:rFonts w:ascii="Lato" w:hAnsi="Lato"/>
                <w:sz w:val="20"/>
                <w:szCs w:val="20"/>
              </w:rPr>
              <w:t>Establish effective relationships with external stakeholders, donors and potential partners for large scale or strategic funding opportunities, either as a prime or sub-</w:t>
            </w:r>
            <w:r w:rsidR="007A05DE" w:rsidRPr="007A05DE">
              <w:rPr>
                <w:rFonts w:ascii="Lato" w:hAnsi="Lato"/>
                <w:sz w:val="20"/>
                <w:szCs w:val="20"/>
              </w:rPr>
              <w:t>recipient.</w:t>
            </w:r>
            <w:r w:rsidRPr="007A05DE">
              <w:rPr>
                <w:rFonts w:ascii="Lato" w:hAnsi="Lato"/>
                <w:sz w:val="20"/>
                <w:szCs w:val="20"/>
              </w:rPr>
              <w:t xml:space="preserve"> </w:t>
            </w:r>
          </w:p>
          <w:p w14:paraId="6C455016" w14:textId="77777777" w:rsidR="00325A49" w:rsidRPr="007A05DE" w:rsidRDefault="00325A49"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Cultivate excellent working relationships with </w:t>
            </w:r>
            <w:r w:rsidR="0059416C" w:rsidRPr="007A05DE">
              <w:rPr>
                <w:rFonts w:ascii="Lato" w:hAnsi="Lato"/>
                <w:sz w:val="20"/>
                <w:szCs w:val="20"/>
              </w:rPr>
              <w:t>and serve as focal point for SC</w:t>
            </w:r>
            <w:r w:rsidR="006A5FE8" w:rsidRPr="007A05DE">
              <w:rPr>
                <w:rFonts w:ascii="Lato" w:hAnsi="Lato"/>
                <w:sz w:val="20"/>
                <w:szCs w:val="20"/>
              </w:rPr>
              <w:t xml:space="preserve"> Members</w:t>
            </w:r>
            <w:r w:rsidR="00197DE1" w:rsidRPr="007A05DE">
              <w:rPr>
                <w:rFonts w:ascii="Lato" w:hAnsi="Lato"/>
                <w:sz w:val="20"/>
                <w:szCs w:val="20"/>
              </w:rPr>
              <w:t xml:space="preserve"> and </w:t>
            </w:r>
            <w:r w:rsidRPr="007A05DE">
              <w:rPr>
                <w:rFonts w:ascii="Lato" w:hAnsi="Lato"/>
                <w:sz w:val="20"/>
                <w:szCs w:val="20"/>
              </w:rPr>
              <w:t xml:space="preserve">donor agencies at </w:t>
            </w:r>
            <w:r w:rsidR="002565A7" w:rsidRPr="007A05DE">
              <w:rPr>
                <w:rFonts w:ascii="Lato" w:hAnsi="Lato"/>
                <w:sz w:val="20"/>
                <w:szCs w:val="20"/>
              </w:rPr>
              <w:t xml:space="preserve">the </w:t>
            </w:r>
            <w:r w:rsidRPr="007A05DE">
              <w:rPr>
                <w:rFonts w:ascii="Lato" w:hAnsi="Lato"/>
                <w:sz w:val="20"/>
                <w:szCs w:val="20"/>
              </w:rPr>
              <w:t>regional and country level.</w:t>
            </w:r>
          </w:p>
          <w:p w14:paraId="3A1E5C0C" w14:textId="68A6A874" w:rsidR="00325A49" w:rsidRPr="007A05DE" w:rsidRDefault="005600D5"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Ensure key contacts, required formats and donor strategies are kept </w:t>
            </w:r>
            <w:r w:rsidR="007A05DE" w:rsidRPr="007A05DE">
              <w:rPr>
                <w:rFonts w:ascii="Lato" w:hAnsi="Lato"/>
                <w:sz w:val="20"/>
                <w:szCs w:val="20"/>
              </w:rPr>
              <w:t>up to date</w:t>
            </w:r>
            <w:r w:rsidRPr="007A05DE">
              <w:rPr>
                <w:rFonts w:ascii="Lato" w:hAnsi="Lato"/>
                <w:sz w:val="20"/>
                <w:szCs w:val="20"/>
              </w:rPr>
              <w:t xml:space="preserve"> at the country office level.</w:t>
            </w:r>
            <w:r w:rsidR="00EE7C93" w:rsidRPr="007A05DE">
              <w:rPr>
                <w:rFonts w:ascii="Lato" w:hAnsi="Lato"/>
                <w:sz w:val="20"/>
                <w:szCs w:val="20"/>
              </w:rPr>
              <w:t xml:space="preserve"> ensures maintenance of donor and partner engagement tracking database.</w:t>
            </w:r>
          </w:p>
          <w:p w14:paraId="39BDFC2C" w14:textId="77777777" w:rsidR="002C47C1" w:rsidRPr="007A05DE" w:rsidRDefault="002C47C1"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Identify, research, and disseminate information on new funding opportunities from bilateral, multi-lateral, and other institutional</w:t>
            </w:r>
            <w:r w:rsidR="007B6267" w:rsidRPr="007A05DE">
              <w:rPr>
                <w:rFonts w:ascii="Lato" w:hAnsi="Lato"/>
                <w:sz w:val="20"/>
                <w:szCs w:val="20"/>
              </w:rPr>
              <w:t xml:space="preserve"> and non-traditional donors (foundations, corporates etc.)</w:t>
            </w:r>
          </w:p>
          <w:p w14:paraId="487FE639" w14:textId="77777777" w:rsidR="00BD0314" w:rsidRPr="007A05DE" w:rsidRDefault="002C47C1"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Explore and test potential private sector </w:t>
            </w:r>
            <w:r w:rsidR="00EE7C93" w:rsidRPr="007A05DE">
              <w:rPr>
                <w:rFonts w:ascii="Lato" w:hAnsi="Lato"/>
                <w:sz w:val="20"/>
                <w:szCs w:val="20"/>
              </w:rPr>
              <w:t xml:space="preserve">and other new types of </w:t>
            </w:r>
            <w:r w:rsidRPr="007A05DE">
              <w:rPr>
                <w:rFonts w:ascii="Lato" w:hAnsi="Lato"/>
                <w:sz w:val="20"/>
                <w:szCs w:val="20"/>
              </w:rPr>
              <w:t>partnerships and keep abreas</w:t>
            </w:r>
            <w:r w:rsidR="00F95A03" w:rsidRPr="007A05DE">
              <w:rPr>
                <w:rFonts w:ascii="Lato" w:hAnsi="Lato"/>
                <w:sz w:val="20"/>
                <w:szCs w:val="20"/>
              </w:rPr>
              <w:t>t of local funding environment</w:t>
            </w:r>
            <w:r w:rsidR="001115E9" w:rsidRPr="007A05DE">
              <w:rPr>
                <w:rFonts w:ascii="Lato" w:hAnsi="Lato"/>
                <w:sz w:val="20"/>
                <w:szCs w:val="20"/>
              </w:rPr>
              <w:t>.</w:t>
            </w:r>
          </w:p>
          <w:p w14:paraId="6DAFE20F" w14:textId="77777777" w:rsidR="00BD0314" w:rsidRPr="007A05DE" w:rsidRDefault="00EE7C93"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Ensure tracking of active</w:t>
            </w:r>
            <w:r w:rsidR="00BD0314" w:rsidRPr="007A05DE">
              <w:rPr>
                <w:rFonts w:ascii="Lato" w:hAnsi="Lato"/>
                <w:sz w:val="20"/>
                <w:szCs w:val="20"/>
              </w:rPr>
              <w:t xml:space="preserve"> funding opportunities, submission deadlines, financing available. Ensure all appropriate donor and SC proposal formats are available in country.</w:t>
            </w:r>
            <w:r w:rsidR="000E0EFF" w:rsidRPr="007A05DE">
              <w:rPr>
                <w:rFonts w:ascii="Lato" w:hAnsi="Lato"/>
                <w:sz w:val="20"/>
                <w:szCs w:val="20"/>
              </w:rPr>
              <w:t xml:space="preserve"> </w:t>
            </w:r>
          </w:p>
          <w:p w14:paraId="0F8052FC" w14:textId="77777777" w:rsidR="000E0EFF" w:rsidRPr="007A05DE" w:rsidRDefault="00BD0314" w:rsidP="00B86AF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Monitor</w:t>
            </w:r>
            <w:r w:rsidR="006E3028" w:rsidRPr="007A05DE">
              <w:rPr>
                <w:rFonts w:ascii="Lato" w:hAnsi="Lato"/>
                <w:sz w:val="20"/>
                <w:szCs w:val="20"/>
              </w:rPr>
              <w:t xml:space="preserve"> proposal</w:t>
            </w:r>
            <w:r w:rsidR="000E0EFF" w:rsidRPr="007A05DE">
              <w:rPr>
                <w:rFonts w:ascii="Lato" w:hAnsi="Lato"/>
                <w:sz w:val="20"/>
                <w:szCs w:val="20"/>
              </w:rPr>
              <w:t>s</w:t>
            </w:r>
            <w:r w:rsidR="006E3028" w:rsidRPr="007A05DE">
              <w:rPr>
                <w:rFonts w:ascii="Lato" w:hAnsi="Lato"/>
                <w:sz w:val="20"/>
                <w:szCs w:val="20"/>
              </w:rPr>
              <w:t xml:space="preserve"> pipeline</w:t>
            </w:r>
            <w:r w:rsidR="000E0EFF" w:rsidRPr="007A05DE">
              <w:rPr>
                <w:rFonts w:ascii="Lato" w:hAnsi="Lato"/>
                <w:sz w:val="20"/>
                <w:szCs w:val="20"/>
              </w:rPr>
              <w:t xml:space="preserve"> and win rates,</w:t>
            </w:r>
            <w:r w:rsidR="006E3028" w:rsidRPr="007A05DE">
              <w:rPr>
                <w:rFonts w:ascii="Lato" w:hAnsi="Lato"/>
                <w:sz w:val="20"/>
                <w:szCs w:val="20"/>
              </w:rPr>
              <w:t xml:space="preserve"> ensure</w:t>
            </w:r>
            <w:r w:rsidRPr="007A05DE">
              <w:rPr>
                <w:rFonts w:ascii="Lato" w:hAnsi="Lato"/>
                <w:sz w:val="20"/>
                <w:szCs w:val="20"/>
              </w:rPr>
              <w:t xml:space="preserve"> that updated trackers are available for planning purposes</w:t>
            </w:r>
            <w:r w:rsidR="000E0EFF" w:rsidRPr="007A05DE">
              <w:rPr>
                <w:rFonts w:ascii="Lato" w:hAnsi="Lato"/>
                <w:sz w:val="20"/>
                <w:szCs w:val="20"/>
              </w:rPr>
              <w:t>, inform SMT.</w:t>
            </w:r>
          </w:p>
          <w:p w14:paraId="48FC5900" w14:textId="77777777" w:rsidR="006A5FE8" w:rsidRPr="007A05DE" w:rsidRDefault="00091CD6" w:rsidP="006A5FE8">
            <w:pPr>
              <w:rPr>
                <w:rFonts w:ascii="Lato" w:hAnsi="Lato" w:cs="Gill Sans MT"/>
                <w:b/>
                <w:bCs/>
                <w:sz w:val="20"/>
                <w:szCs w:val="20"/>
                <w:lang w:eastAsia="en-US"/>
              </w:rPr>
            </w:pPr>
            <w:r w:rsidRPr="007A05DE">
              <w:rPr>
                <w:rFonts w:ascii="Lato" w:hAnsi="Lato" w:cs="Gill Sans MT"/>
                <w:b/>
                <w:bCs/>
                <w:sz w:val="20"/>
                <w:szCs w:val="20"/>
                <w:lang w:eastAsia="en-US"/>
              </w:rPr>
              <w:t xml:space="preserve">Oversee </w:t>
            </w:r>
            <w:r w:rsidR="002C47C1" w:rsidRPr="007A05DE">
              <w:rPr>
                <w:rFonts w:ascii="Lato" w:hAnsi="Lato" w:cs="Gill Sans MT"/>
                <w:b/>
                <w:bCs/>
                <w:sz w:val="20"/>
                <w:szCs w:val="20"/>
                <w:lang w:eastAsia="en-US"/>
              </w:rPr>
              <w:t>proposal development</w:t>
            </w:r>
          </w:p>
          <w:p w14:paraId="13EF2B78" w14:textId="77777777" w:rsidR="00091CD6" w:rsidRPr="007A05DE" w:rsidRDefault="00824A69" w:rsidP="00602B5B">
            <w:pPr>
              <w:numPr>
                <w:ilvl w:val="0"/>
                <w:numId w:val="19"/>
              </w:numPr>
              <w:suppressAutoHyphens w:val="0"/>
              <w:spacing w:after="80"/>
              <w:ind w:left="178" w:hanging="178"/>
              <w:rPr>
                <w:rFonts w:ascii="Lato" w:hAnsi="Lato"/>
                <w:sz w:val="20"/>
                <w:szCs w:val="20"/>
              </w:rPr>
            </w:pPr>
            <w:r w:rsidRPr="007A05DE">
              <w:rPr>
                <w:rFonts w:ascii="Lato" w:hAnsi="Lato"/>
                <w:sz w:val="20"/>
                <w:szCs w:val="20"/>
              </w:rPr>
              <w:t xml:space="preserve">Lead on </w:t>
            </w:r>
            <w:r w:rsidR="002C47C1" w:rsidRPr="007A05DE">
              <w:rPr>
                <w:rFonts w:ascii="Lato" w:hAnsi="Lato"/>
                <w:sz w:val="20"/>
                <w:szCs w:val="20"/>
              </w:rPr>
              <w:t xml:space="preserve">the development of high-value or complex proposals </w:t>
            </w:r>
            <w:r w:rsidR="00091CD6" w:rsidRPr="007A05DE">
              <w:rPr>
                <w:rFonts w:ascii="Lato" w:hAnsi="Lato"/>
                <w:sz w:val="20"/>
                <w:szCs w:val="20"/>
              </w:rPr>
              <w:t>for donor awards and</w:t>
            </w:r>
            <w:r w:rsidR="002C47C1" w:rsidRPr="007A05DE">
              <w:rPr>
                <w:rFonts w:ascii="Lato" w:hAnsi="Lato"/>
                <w:sz w:val="20"/>
                <w:szCs w:val="20"/>
              </w:rPr>
              <w:t xml:space="preserve"> bids</w:t>
            </w:r>
            <w:r w:rsidR="00091CD6" w:rsidRPr="007A05DE">
              <w:rPr>
                <w:rFonts w:ascii="Lato" w:hAnsi="Lato"/>
                <w:sz w:val="20"/>
                <w:szCs w:val="20"/>
              </w:rPr>
              <w:t xml:space="preserve"> for donor contracts.</w:t>
            </w:r>
            <w:r w:rsidR="00764B3B" w:rsidRPr="007A05DE">
              <w:rPr>
                <w:rFonts w:ascii="Lato" w:hAnsi="Lato"/>
                <w:sz w:val="20"/>
                <w:szCs w:val="20"/>
              </w:rPr>
              <w:t xml:space="preserve"> </w:t>
            </w:r>
          </w:p>
          <w:p w14:paraId="59636599" w14:textId="77777777" w:rsidR="002C47C1" w:rsidRPr="007A05DE" w:rsidRDefault="00764B3B" w:rsidP="00602B5B">
            <w:pPr>
              <w:numPr>
                <w:ilvl w:val="0"/>
                <w:numId w:val="19"/>
              </w:numPr>
              <w:suppressAutoHyphens w:val="0"/>
              <w:spacing w:after="80"/>
              <w:ind w:left="178" w:hanging="178"/>
              <w:rPr>
                <w:rFonts w:ascii="Lato" w:hAnsi="Lato"/>
                <w:sz w:val="20"/>
                <w:szCs w:val="20"/>
              </w:rPr>
            </w:pPr>
            <w:r w:rsidRPr="007A05DE">
              <w:rPr>
                <w:rFonts w:ascii="Lato" w:hAnsi="Lato"/>
                <w:sz w:val="20"/>
                <w:szCs w:val="20"/>
              </w:rPr>
              <w:lastRenderedPageBreak/>
              <w:t>Provide</w:t>
            </w:r>
            <w:r w:rsidR="002C47C1" w:rsidRPr="007A05DE">
              <w:rPr>
                <w:rFonts w:ascii="Lato" w:hAnsi="Lato"/>
                <w:sz w:val="20"/>
                <w:szCs w:val="20"/>
              </w:rPr>
              <w:t xml:space="preserve"> leadership</w:t>
            </w:r>
            <w:r w:rsidR="00091CD6" w:rsidRPr="007A05DE">
              <w:rPr>
                <w:rFonts w:ascii="Lato" w:hAnsi="Lato"/>
                <w:sz w:val="20"/>
                <w:szCs w:val="20"/>
              </w:rPr>
              <w:t xml:space="preserve"> and</w:t>
            </w:r>
            <w:r w:rsidR="002C47C1" w:rsidRPr="007A05DE">
              <w:rPr>
                <w:rFonts w:ascii="Lato" w:hAnsi="Lato"/>
                <w:sz w:val="20"/>
                <w:szCs w:val="20"/>
              </w:rPr>
              <w:t xml:space="preserve"> co-ordination</w:t>
            </w:r>
            <w:r w:rsidR="00091CD6" w:rsidRPr="007A05DE">
              <w:rPr>
                <w:rFonts w:ascii="Lato" w:hAnsi="Lato"/>
                <w:sz w:val="20"/>
                <w:szCs w:val="20"/>
              </w:rPr>
              <w:t xml:space="preserve"> to the </w:t>
            </w:r>
            <w:r w:rsidR="002C47C1" w:rsidRPr="007A05DE">
              <w:rPr>
                <w:rFonts w:ascii="Lato" w:hAnsi="Lato"/>
                <w:sz w:val="20"/>
                <w:szCs w:val="20"/>
              </w:rPr>
              <w:t>proposal development team</w:t>
            </w:r>
            <w:r w:rsidR="00091CD6" w:rsidRPr="007A05DE">
              <w:rPr>
                <w:rFonts w:ascii="Lato" w:hAnsi="Lato"/>
                <w:sz w:val="20"/>
                <w:szCs w:val="20"/>
              </w:rPr>
              <w:t>, overseeing all SCUG proposals under development.</w:t>
            </w:r>
            <w:r w:rsidR="002C47C1" w:rsidRPr="007A05DE">
              <w:rPr>
                <w:rFonts w:ascii="Lato" w:hAnsi="Lato"/>
                <w:sz w:val="20"/>
                <w:szCs w:val="20"/>
              </w:rPr>
              <w:t xml:space="preserve"> </w:t>
            </w:r>
          </w:p>
          <w:p w14:paraId="553D719A" w14:textId="77777777" w:rsidR="00EE7C93" w:rsidRPr="007A05DE" w:rsidRDefault="00EE7C93" w:rsidP="000E0EFF">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Interface closely with Programme Operations and the Finance teams to ensure all information is produced in a way that ensures quality and integration of SCI interventions at the programme design and reporting stage.</w:t>
            </w:r>
          </w:p>
          <w:p w14:paraId="313C04AD" w14:textId="77777777" w:rsidR="00F44C54" w:rsidRPr="007A05DE" w:rsidRDefault="00F44C54"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Ensure that concept notes and funding proposals align closely with Country Strategy Plan, Thematic plans, </w:t>
            </w:r>
            <w:r w:rsidR="00824A69" w:rsidRPr="007A05DE">
              <w:rPr>
                <w:rFonts w:ascii="Lato" w:hAnsi="Lato"/>
                <w:sz w:val="20"/>
                <w:szCs w:val="20"/>
              </w:rPr>
              <w:t xml:space="preserve">geographic priorities, </w:t>
            </w:r>
            <w:r w:rsidRPr="007A05DE">
              <w:rPr>
                <w:rFonts w:ascii="Lato" w:hAnsi="Lato"/>
                <w:sz w:val="20"/>
                <w:szCs w:val="20"/>
              </w:rPr>
              <w:t>master budgets and Monitoring &amp; Evaluations, Accountability and Learning (MEAL) frameworks as well as SLT decisions</w:t>
            </w:r>
          </w:p>
          <w:p w14:paraId="668C319E" w14:textId="77777777" w:rsidR="002C47C1" w:rsidRPr="007A05DE" w:rsidRDefault="002C47C1"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Track proposal development timelines and </w:t>
            </w:r>
            <w:r w:rsidR="00CE3742" w:rsidRPr="007A05DE">
              <w:rPr>
                <w:rFonts w:ascii="Lato" w:hAnsi="Lato"/>
                <w:sz w:val="20"/>
                <w:szCs w:val="20"/>
              </w:rPr>
              <w:t xml:space="preserve">work closely with </w:t>
            </w:r>
            <w:r w:rsidRPr="007A05DE">
              <w:rPr>
                <w:rFonts w:ascii="Lato" w:hAnsi="Lato"/>
                <w:sz w:val="20"/>
                <w:szCs w:val="20"/>
              </w:rPr>
              <w:t>PDQ, Programme Operations, Finance, HR, Security and</w:t>
            </w:r>
            <w:r w:rsidR="007B6267" w:rsidRPr="007A05DE">
              <w:rPr>
                <w:rFonts w:ascii="Lato" w:hAnsi="Lato"/>
                <w:sz w:val="20"/>
                <w:szCs w:val="20"/>
              </w:rPr>
              <w:t xml:space="preserve"> </w:t>
            </w:r>
            <w:r w:rsidR="0013422E" w:rsidRPr="007A05DE">
              <w:rPr>
                <w:rFonts w:ascii="Lato" w:hAnsi="Lato"/>
                <w:sz w:val="20"/>
                <w:szCs w:val="20"/>
              </w:rPr>
              <w:t>Supply Chain</w:t>
            </w:r>
            <w:r w:rsidR="00CE3742" w:rsidRPr="007A05DE">
              <w:rPr>
                <w:rFonts w:ascii="Lato" w:hAnsi="Lato"/>
                <w:sz w:val="20"/>
                <w:szCs w:val="20"/>
              </w:rPr>
              <w:t xml:space="preserve"> to ensure adequate and timely input into proposal and budget development.</w:t>
            </w:r>
          </w:p>
          <w:p w14:paraId="2B587342" w14:textId="77777777" w:rsidR="002C47C1" w:rsidRPr="007A05DE" w:rsidRDefault="002C47C1"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In</w:t>
            </w:r>
            <w:r w:rsidR="007B6267" w:rsidRPr="007A05DE">
              <w:rPr>
                <w:rFonts w:ascii="Lato" w:hAnsi="Lato"/>
                <w:sz w:val="20"/>
                <w:szCs w:val="20"/>
              </w:rPr>
              <w:t xml:space="preserve"> collaboration with Members</w:t>
            </w:r>
            <w:r w:rsidRPr="007A05DE">
              <w:rPr>
                <w:rFonts w:ascii="Lato" w:hAnsi="Lato"/>
                <w:sz w:val="20"/>
                <w:szCs w:val="20"/>
              </w:rPr>
              <w:t xml:space="preserve">, broker technical assistance and other resources to support proposal development. </w:t>
            </w:r>
          </w:p>
          <w:p w14:paraId="7B4A844A" w14:textId="77777777" w:rsidR="002C47C1" w:rsidRPr="007A05DE" w:rsidRDefault="00764B3B"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Facilitate</w:t>
            </w:r>
            <w:r w:rsidR="002C47C1" w:rsidRPr="007A05DE">
              <w:rPr>
                <w:rFonts w:ascii="Lato" w:hAnsi="Lato"/>
                <w:sz w:val="20"/>
                <w:szCs w:val="20"/>
              </w:rPr>
              <w:t xml:space="preserve"> engagement of consultants on large-scale proposals, or when technical specialists are needed.  </w:t>
            </w:r>
          </w:p>
          <w:p w14:paraId="74C1F880" w14:textId="77777777" w:rsidR="002C47C1" w:rsidRPr="007A05DE" w:rsidRDefault="00764B3B"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Represent</w:t>
            </w:r>
            <w:r w:rsidR="002C47C1" w:rsidRPr="007A05DE">
              <w:rPr>
                <w:rFonts w:ascii="Lato" w:hAnsi="Lato"/>
                <w:sz w:val="20"/>
                <w:szCs w:val="20"/>
              </w:rPr>
              <w:t xml:space="preserve"> Save the Children </w:t>
            </w:r>
            <w:r w:rsidR="001115E9" w:rsidRPr="007A05DE">
              <w:rPr>
                <w:rFonts w:ascii="Lato" w:hAnsi="Lato"/>
                <w:sz w:val="20"/>
                <w:szCs w:val="20"/>
              </w:rPr>
              <w:t xml:space="preserve">International </w:t>
            </w:r>
            <w:r w:rsidR="002C47C1" w:rsidRPr="007A05DE">
              <w:rPr>
                <w:rFonts w:ascii="Lato" w:hAnsi="Lato"/>
                <w:sz w:val="20"/>
                <w:szCs w:val="20"/>
              </w:rPr>
              <w:t>generally (along with technical experts) in consortium meetings regarding proposal development.</w:t>
            </w:r>
          </w:p>
          <w:p w14:paraId="50673CD0" w14:textId="77777777" w:rsidR="00141422" w:rsidRPr="007A05DE" w:rsidRDefault="002C47C1"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Ensure that Programme Quality Framework is addressed in all new proposals and that key elements of programme quality are included (e.g. child participation, child safeguarding, lessons learned from past proposals, accountability, risk assessments, effective partnership strategy, etc.).</w:t>
            </w:r>
          </w:p>
          <w:p w14:paraId="2394CA36" w14:textId="77777777" w:rsidR="00F44C54" w:rsidRPr="007A05DE" w:rsidRDefault="00F44C54"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Ensure all proposal and concept note submissions to donors are reviewed and approved by the SMT </w:t>
            </w:r>
            <w:r w:rsidR="00325A49" w:rsidRPr="007A05DE">
              <w:rPr>
                <w:rFonts w:ascii="Lato" w:hAnsi="Lato"/>
                <w:sz w:val="20"/>
                <w:szCs w:val="20"/>
              </w:rPr>
              <w:t xml:space="preserve">and other staff </w:t>
            </w:r>
            <w:r w:rsidRPr="007A05DE">
              <w:rPr>
                <w:rFonts w:ascii="Lato" w:hAnsi="Lato"/>
                <w:sz w:val="20"/>
                <w:szCs w:val="20"/>
              </w:rPr>
              <w:t>in country as appropriate before submission to the donor.</w:t>
            </w:r>
          </w:p>
          <w:p w14:paraId="1E1E3A82" w14:textId="77777777" w:rsidR="006A5FE8" w:rsidRPr="007A05DE" w:rsidRDefault="00325A49"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In collaboration with the Awards team, lead on maintaining the up-to-date database of proposals submitted, approved, rejected and reports submitted to donors/SC members. </w:t>
            </w:r>
          </w:p>
          <w:p w14:paraId="08B74C3F" w14:textId="77777777" w:rsidR="00091CD6" w:rsidRPr="007A05DE" w:rsidRDefault="00091CD6" w:rsidP="0085782D">
            <w:pPr>
              <w:numPr>
                <w:ilvl w:val="0"/>
                <w:numId w:val="19"/>
              </w:numPr>
              <w:suppressAutoHyphens w:val="0"/>
              <w:spacing w:before="60" w:after="80"/>
              <w:ind w:left="178" w:hanging="178"/>
              <w:rPr>
                <w:rFonts w:ascii="Lato" w:hAnsi="Lato"/>
                <w:b/>
                <w:sz w:val="20"/>
                <w:szCs w:val="20"/>
              </w:rPr>
            </w:pPr>
            <w:r w:rsidRPr="007A05DE">
              <w:rPr>
                <w:rFonts w:ascii="Lato" w:hAnsi="Lato" w:cs="Arial"/>
                <w:sz w:val="20"/>
                <w:szCs w:val="20"/>
              </w:rPr>
              <w:t>Ensure the Program Development team supports</w:t>
            </w:r>
            <w:r w:rsidR="00B56139" w:rsidRPr="007A05DE">
              <w:rPr>
                <w:rFonts w:ascii="Lato" w:hAnsi="Lato" w:cs="Arial"/>
                <w:sz w:val="20"/>
                <w:szCs w:val="20"/>
              </w:rPr>
              <w:t xml:space="preserve"> the awards kick-off process and budget and proposal re-alignments throughout the implementation, as well as cost and no cost extensions, assuring initial proposal compliance. </w:t>
            </w:r>
          </w:p>
          <w:p w14:paraId="7AF4B725" w14:textId="77777777" w:rsidR="00B86AFB" w:rsidRPr="007A05DE" w:rsidRDefault="00B86AFB" w:rsidP="00B86AFB">
            <w:pPr>
              <w:suppressAutoHyphens w:val="0"/>
              <w:spacing w:before="60" w:after="80"/>
              <w:rPr>
                <w:rFonts w:ascii="Lato" w:hAnsi="Lato"/>
                <w:b/>
                <w:sz w:val="20"/>
                <w:szCs w:val="20"/>
              </w:rPr>
            </w:pPr>
            <w:r w:rsidRPr="007A05DE">
              <w:rPr>
                <w:rFonts w:ascii="Lato" w:hAnsi="Lato"/>
                <w:b/>
                <w:sz w:val="20"/>
                <w:szCs w:val="20"/>
              </w:rPr>
              <w:t xml:space="preserve">Partnerships </w:t>
            </w:r>
          </w:p>
          <w:p w14:paraId="1922F15E" w14:textId="77777777"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Ensure that SCUG staff members uphold values of mutual benefit and complementarity, value addition and empowerment, transparency and accountability, when engaging with partners.</w:t>
            </w:r>
          </w:p>
          <w:p w14:paraId="6C925E6A" w14:textId="77777777"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 xml:space="preserve">Provide line management support to the Partnerships Coordinator, who is matrix managed by the Operations Team. </w:t>
            </w:r>
          </w:p>
          <w:p w14:paraId="463CFC59" w14:textId="34C3D5A3"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 xml:space="preserve">Oversee development of new partnerships and </w:t>
            </w:r>
            <w:r w:rsidR="009A6366" w:rsidRPr="007A05DE">
              <w:rPr>
                <w:rFonts w:ascii="Lato" w:hAnsi="Lato" w:cs="Arial"/>
                <w:sz w:val="20"/>
                <w:szCs w:val="20"/>
              </w:rPr>
              <w:t>partnerships</w:t>
            </w:r>
            <w:r w:rsidRPr="007A05DE">
              <w:rPr>
                <w:rFonts w:ascii="Lato" w:hAnsi="Lato" w:cs="Arial"/>
                <w:sz w:val="20"/>
                <w:szCs w:val="20"/>
              </w:rPr>
              <w:t xml:space="preserve"> scoping exercises, including strategic partnerships, together with PDQ, Operations and Finance teams </w:t>
            </w:r>
          </w:p>
          <w:p w14:paraId="2CA9B547" w14:textId="77777777"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 xml:space="preserve">Ensure each partner has a partnership assessment and capacity strengthening assessment in place and is provided with appropriate capacity strengthening support, budgeted for in project documents </w:t>
            </w:r>
          </w:p>
          <w:p w14:paraId="059C418F" w14:textId="32D304D0"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 xml:space="preserve">Based on the Country Strategic Plan and context analysis, lead on the development and updates of CO Partnership Strategy and the design of the Partnership Guideline and all relevant </w:t>
            </w:r>
            <w:r w:rsidR="009A6366" w:rsidRPr="007A05DE">
              <w:rPr>
                <w:rFonts w:ascii="Lato" w:hAnsi="Lato" w:cs="Arial"/>
                <w:sz w:val="20"/>
                <w:szCs w:val="20"/>
              </w:rPr>
              <w:t>tools,</w:t>
            </w:r>
            <w:r w:rsidRPr="007A05DE">
              <w:rPr>
                <w:rFonts w:ascii="Lato" w:hAnsi="Lato" w:cs="Arial"/>
                <w:sz w:val="20"/>
                <w:szCs w:val="20"/>
              </w:rPr>
              <w:t xml:space="preserve"> ensuring adequate inputs from all </w:t>
            </w:r>
            <w:r w:rsidR="009A6366" w:rsidRPr="007A05DE">
              <w:rPr>
                <w:rFonts w:ascii="Lato" w:hAnsi="Lato" w:cs="Arial"/>
                <w:sz w:val="20"/>
                <w:szCs w:val="20"/>
              </w:rPr>
              <w:t>departments.</w:t>
            </w:r>
          </w:p>
          <w:p w14:paraId="568BB97B" w14:textId="77777777"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With relevant Project Managers, maintain oversight of the partnership portfolio and performance. Provide a quarterly report to Senior Management, including an update on the partnership portfolio, results from partnerships, partner capacity development outcomes and key risks and opportunities involving partners.</w:t>
            </w:r>
          </w:p>
          <w:p w14:paraId="495775CE" w14:textId="2A7DF521"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 xml:space="preserve">Contribute from a partnership perspective to the development and revision of all relevant CO strategies, plans, proposals and budgets. Increase SCUG’s focus on strategic partnerships that </w:t>
            </w:r>
            <w:r w:rsidR="00210FD8" w:rsidRPr="007A05DE">
              <w:rPr>
                <w:rFonts w:ascii="Lato" w:hAnsi="Lato" w:cs="Arial"/>
                <w:sz w:val="20"/>
                <w:szCs w:val="20"/>
              </w:rPr>
              <w:t>contribute</w:t>
            </w:r>
            <w:r w:rsidRPr="007A05DE">
              <w:rPr>
                <w:rFonts w:ascii="Lato" w:hAnsi="Lato" w:cs="Arial"/>
                <w:sz w:val="20"/>
                <w:szCs w:val="20"/>
              </w:rPr>
              <w:t xml:space="preserve"> to lasting results for children.</w:t>
            </w:r>
          </w:p>
          <w:p w14:paraId="3B4F3CAC" w14:textId="77777777"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 xml:space="preserve">Monitor trends in the larger development community </w:t>
            </w:r>
            <w:proofErr w:type="gramStart"/>
            <w:r w:rsidRPr="007A05DE">
              <w:rPr>
                <w:rFonts w:ascii="Lato" w:hAnsi="Lato" w:cs="Arial"/>
                <w:sz w:val="20"/>
                <w:szCs w:val="20"/>
              </w:rPr>
              <w:t>with regard to</w:t>
            </w:r>
            <w:proofErr w:type="gramEnd"/>
            <w:r w:rsidRPr="007A05DE">
              <w:rPr>
                <w:rFonts w:ascii="Lato" w:hAnsi="Lato" w:cs="Arial"/>
                <w:sz w:val="20"/>
                <w:szCs w:val="20"/>
              </w:rPr>
              <w:t xml:space="preserve"> research on, and innovative approaches to partnerships. Explore and pursue new and innovative partnership opportunities for SCUG.</w:t>
            </w:r>
          </w:p>
          <w:p w14:paraId="69D76E58" w14:textId="77777777" w:rsidR="00B86AFB" w:rsidRPr="007A05DE" w:rsidRDefault="00B86AFB" w:rsidP="00B86AFB">
            <w:pPr>
              <w:numPr>
                <w:ilvl w:val="0"/>
                <w:numId w:val="19"/>
              </w:numPr>
              <w:suppressAutoHyphens w:val="0"/>
              <w:spacing w:before="60" w:after="80"/>
              <w:ind w:left="178" w:hanging="178"/>
              <w:rPr>
                <w:rFonts w:ascii="Lato" w:hAnsi="Lato" w:cs="Arial"/>
                <w:sz w:val="20"/>
                <w:szCs w:val="20"/>
              </w:rPr>
            </w:pPr>
            <w:r w:rsidRPr="007A05DE">
              <w:rPr>
                <w:rFonts w:ascii="Lato" w:hAnsi="Lato" w:cs="Arial"/>
                <w:sz w:val="20"/>
                <w:szCs w:val="20"/>
              </w:rPr>
              <w:t>Oversight of Partner Database that captures all relevant information on partnerships, amongst other things: type of partner, length of relationship, expected results of the partner work/engagement, key risks, capacity development needs and results, etc.</w:t>
            </w:r>
          </w:p>
          <w:p w14:paraId="08B11A56" w14:textId="77777777" w:rsidR="006A5FE8" w:rsidRPr="007A05DE" w:rsidRDefault="006A5FE8" w:rsidP="00091CD6">
            <w:pPr>
              <w:suppressAutoHyphens w:val="0"/>
              <w:spacing w:before="60" w:after="80"/>
              <w:rPr>
                <w:rFonts w:ascii="Lato" w:hAnsi="Lato"/>
                <w:b/>
                <w:sz w:val="20"/>
                <w:szCs w:val="20"/>
              </w:rPr>
            </w:pPr>
            <w:r w:rsidRPr="007A05DE">
              <w:rPr>
                <w:rFonts w:ascii="Lato" w:hAnsi="Lato"/>
                <w:b/>
                <w:sz w:val="20"/>
                <w:szCs w:val="20"/>
              </w:rPr>
              <w:t>Award</w:t>
            </w:r>
            <w:r w:rsidR="003A2E54" w:rsidRPr="007A05DE">
              <w:rPr>
                <w:rFonts w:ascii="Lato" w:hAnsi="Lato"/>
                <w:b/>
                <w:sz w:val="20"/>
                <w:szCs w:val="20"/>
              </w:rPr>
              <w:t>s</w:t>
            </w:r>
            <w:r w:rsidRPr="007A05DE">
              <w:rPr>
                <w:rFonts w:ascii="Lato" w:hAnsi="Lato"/>
                <w:b/>
                <w:sz w:val="20"/>
                <w:szCs w:val="20"/>
              </w:rPr>
              <w:t xml:space="preserve"> Monitoring</w:t>
            </w:r>
          </w:p>
          <w:p w14:paraId="0D4C0C18" w14:textId="77777777" w:rsidR="006A5FE8" w:rsidRPr="007A05DE" w:rsidRDefault="006A5FE8" w:rsidP="00602B5B">
            <w:pPr>
              <w:pStyle w:val="ListParagraph"/>
              <w:numPr>
                <w:ilvl w:val="0"/>
                <w:numId w:val="21"/>
              </w:numPr>
              <w:suppressAutoHyphens w:val="0"/>
              <w:spacing w:after="80"/>
              <w:ind w:left="178" w:hanging="178"/>
              <w:rPr>
                <w:rFonts w:ascii="Lato" w:hAnsi="Lato" w:cs="Arial"/>
                <w:sz w:val="20"/>
                <w:szCs w:val="20"/>
              </w:rPr>
            </w:pPr>
            <w:r w:rsidRPr="007A05DE">
              <w:rPr>
                <w:rFonts w:ascii="Lato" w:hAnsi="Lato" w:cs="Arial"/>
                <w:sz w:val="20"/>
                <w:szCs w:val="20"/>
              </w:rPr>
              <w:t>Follow implementation of major institutiona</w:t>
            </w:r>
            <w:r w:rsidR="003A2E54" w:rsidRPr="007A05DE">
              <w:rPr>
                <w:rFonts w:ascii="Lato" w:hAnsi="Lato" w:cs="Arial"/>
                <w:sz w:val="20"/>
                <w:szCs w:val="20"/>
              </w:rPr>
              <w:t>l awards, highlight performance/</w:t>
            </w:r>
            <w:r w:rsidRPr="007A05DE">
              <w:rPr>
                <w:rFonts w:ascii="Lato" w:hAnsi="Lato" w:cs="Arial"/>
                <w:sz w:val="20"/>
                <w:szCs w:val="20"/>
              </w:rPr>
              <w:t xml:space="preserve">donor compliance issues to the Senior </w:t>
            </w:r>
            <w:r w:rsidR="003A2E54" w:rsidRPr="007A05DE">
              <w:rPr>
                <w:rFonts w:ascii="Lato" w:hAnsi="Lato" w:cs="Arial"/>
                <w:sz w:val="20"/>
                <w:szCs w:val="20"/>
              </w:rPr>
              <w:t xml:space="preserve">Leadership </w:t>
            </w:r>
            <w:r w:rsidRPr="007A05DE">
              <w:rPr>
                <w:rFonts w:ascii="Lato" w:hAnsi="Lato" w:cs="Arial"/>
                <w:sz w:val="20"/>
                <w:szCs w:val="20"/>
              </w:rPr>
              <w:t>Team (</w:t>
            </w:r>
            <w:r w:rsidR="003A2E54" w:rsidRPr="007A05DE">
              <w:rPr>
                <w:rFonts w:ascii="Lato" w:hAnsi="Lato" w:cs="Arial"/>
                <w:sz w:val="20"/>
                <w:szCs w:val="20"/>
              </w:rPr>
              <w:t>SLT</w:t>
            </w:r>
            <w:r w:rsidRPr="007A05DE">
              <w:rPr>
                <w:rFonts w:ascii="Lato" w:hAnsi="Lato" w:cs="Arial"/>
                <w:sz w:val="20"/>
                <w:szCs w:val="20"/>
              </w:rPr>
              <w:t>)</w:t>
            </w:r>
          </w:p>
          <w:p w14:paraId="3978A6B2" w14:textId="77777777" w:rsidR="006A5FE8" w:rsidRPr="007A05DE" w:rsidRDefault="006A1C33" w:rsidP="00602B5B">
            <w:pPr>
              <w:pStyle w:val="ListParagraph"/>
              <w:numPr>
                <w:ilvl w:val="0"/>
                <w:numId w:val="21"/>
              </w:numPr>
              <w:suppressAutoHyphens w:val="0"/>
              <w:spacing w:before="60" w:after="80"/>
              <w:ind w:left="178" w:hanging="178"/>
              <w:rPr>
                <w:rFonts w:ascii="Lato" w:hAnsi="Lato" w:cs="Arial"/>
                <w:sz w:val="20"/>
                <w:szCs w:val="20"/>
              </w:rPr>
            </w:pPr>
            <w:r w:rsidRPr="007A05DE">
              <w:rPr>
                <w:rFonts w:ascii="Lato" w:hAnsi="Lato" w:cs="Arial"/>
                <w:sz w:val="20"/>
                <w:szCs w:val="20"/>
              </w:rPr>
              <w:t>Stay</w:t>
            </w:r>
            <w:r w:rsidR="006A5FE8" w:rsidRPr="007A05DE">
              <w:rPr>
                <w:rFonts w:ascii="Lato" w:hAnsi="Lato" w:cs="Arial"/>
                <w:sz w:val="20"/>
                <w:szCs w:val="20"/>
              </w:rPr>
              <w:t xml:space="preserve"> informed about the successes and challenges of awards implementation to be able to update donors on progress and discuss new opportunities.</w:t>
            </w:r>
          </w:p>
          <w:p w14:paraId="649FDA6C" w14:textId="511B6EAA" w:rsidR="00F44C54" w:rsidRPr="007A05DE" w:rsidRDefault="006A1C33" w:rsidP="00602B5B">
            <w:pPr>
              <w:pStyle w:val="ListParagraph"/>
              <w:numPr>
                <w:ilvl w:val="0"/>
                <w:numId w:val="21"/>
              </w:numPr>
              <w:suppressAutoHyphens w:val="0"/>
              <w:spacing w:before="60" w:after="80"/>
              <w:ind w:left="178" w:hanging="178"/>
              <w:rPr>
                <w:rFonts w:ascii="Lato" w:hAnsi="Lato" w:cs="Arial"/>
                <w:sz w:val="20"/>
                <w:szCs w:val="20"/>
              </w:rPr>
            </w:pPr>
            <w:r w:rsidRPr="007A05DE">
              <w:rPr>
                <w:rFonts w:ascii="Lato" w:hAnsi="Lato" w:cs="Arial"/>
                <w:sz w:val="20"/>
                <w:szCs w:val="20"/>
              </w:rPr>
              <w:t>Support</w:t>
            </w:r>
            <w:r w:rsidR="0013422E" w:rsidRPr="007A05DE">
              <w:rPr>
                <w:rFonts w:ascii="Lato" w:hAnsi="Lato" w:cs="Arial"/>
                <w:sz w:val="20"/>
                <w:szCs w:val="20"/>
              </w:rPr>
              <w:t xml:space="preserve"> </w:t>
            </w:r>
            <w:r w:rsidR="00F251A2" w:rsidRPr="007A05DE">
              <w:rPr>
                <w:rFonts w:ascii="Lato" w:hAnsi="Lato" w:cs="Arial"/>
                <w:sz w:val="20"/>
                <w:szCs w:val="20"/>
              </w:rPr>
              <w:t>kicks</w:t>
            </w:r>
            <w:r w:rsidR="0013422E" w:rsidRPr="007A05DE">
              <w:rPr>
                <w:rFonts w:ascii="Lato" w:hAnsi="Lato" w:cs="Arial"/>
                <w:sz w:val="20"/>
                <w:szCs w:val="20"/>
              </w:rPr>
              <w:t xml:space="preserve"> off and budget and proposal alignments throughout the implementation, as well as cost and no cost extensions, assuring initial proposal compliance</w:t>
            </w:r>
          </w:p>
          <w:p w14:paraId="638B4051" w14:textId="77777777" w:rsidR="002C47C1" w:rsidRPr="007A05DE" w:rsidRDefault="002C47C1" w:rsidP="00766575">
            <w:pPr>
              <w:rPr>
                <w:rFonts w:ascii="Lato" w:hAnsi="Lato" w:cs="Gill Sans MT"/>
                <w:b/>
                <w:bCs/>
                <w:sz w:val="20"/>
                <w:szCs w:val="20"/>
                <w:lang w:eastAsia="en-US"/>
              </w:rPr>
            </w:pPr>
            <w:r w:rsidRPr="007A05DE">
              <w:rPr>
                <w:rFonts w:ascii="Lato" w:hAnsi="Lato" w:cs="Gill Sans MT"/>
                <w:b/>
                <w:bCs/>
                <w:sz w:val="20"/>
                <w:szCs w:val="20"/>
                <w:lang w:eastAsia="en-US"/>
              </w:rPr>
              <w:lastRenderedPageBreak/>
              <w:t xml:space="preserve">Capacity building </w:t>
            </w:r>
          </w:p>
          <w:p w14:paraId="702F5085" w14:textId="77777777" w:rsidR="001329F4" w:rsidRPr="007A05DE" w:rsidRDefault="00091CD6"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Be effective as</w:t>
            </w:r>
            <w:r w:rsidR="00F44C54" w:rsidRPr="007A05DE">
              <w:rPr>
                <w:rFonts w:ascii="Lato" w:hAnsi="Lato"/>
                <w:sz w:val="20"/>
                <w:szCs w:val="20"/>
              </w:rPr>
              <w:t xml:space="preserve"> a mentor and </w:t>
            </w:r>
            <w:r w:rsidR="006A1C33" w:rsidRPr="007A05DE">
              <w:rPr>
                <w:rFonts w:ascii="Lato" w:hAnsi="Lato"/>
                <w:sz w:val="20"/>
                <w:szCs w:val="20"/>
              </w:rPr>
              <w:t>coach for</w:t>
            </w:r>
            <w:r w:rsidRPr="007A05DE">
              <w:rPr>
                <w:rFonts w:ascii="Lato" w:hAnsi="Lato"/>
                <w:sz w:val="20"/>
                <w:szCs w:val="20"/>
              </w:rPr>
              <w:t xml:space="preserve"> the staff that report to this role, as well as other</w:t>
            </w:r>
            <w:r w:rsidR="006A1C33" w:rsidRPr="007A05DE">
              <w:rPr>
                <w:rFonts w:ascii="Lato" w:hAnsi="Lato"/>
                <w:sz w:val="20"/>
                <w:szCs w:val="20"/>
              </w:rPr>
              <w:t xml:space="preserve"> senior program staff</w:t>
            </w:r>
            <w:r w:rsidR="00F44C54" w:rsidRPr="007A05DE">
              <w:rPr>
                <w:rFonts w:ascii="Lato" w:hAnsi="Lato"/>
                <w:sz w:val="20"/>
                <w:szCs w:val="20"/>
              </w:rPr>
              <w:t xml:space="preserve"> </w:t>
            </w:r>
            <w:r w:rsidR="006A1C33" w:rsidRPr="007A05DE">
              <w:rPr>
                <w:rFonts w:ascii="Lato" w:hAnsi="Lato"/>
                <w:sz w:val="20"/>
                <w:szCs w:val="20"/>
              </w:rPr>
              <w:t>t</w:t>
            </w:r>
            <w:r w:rsidRPr="007A05DE">
              <w:rPr>
                <w:rFonts w:ascii="Lato" w:hAnsi="Lato"/>
                <w:sz w:val="20"/>
                <w:szCs w:val="20"/>
              </w:rPr>
              <w:t>hat</w:t>
            </w:r>
            <w:r w:rsidR="006A1C33" w:rsidRPr="007A05DE">
              <w:rPr>
                <w:rFonts w:ascii="Lato" w:hAnsi="Lato"/>
                <w:sz w:val="20"/>
                <w:szCs w:val="20"/>
              </w:rPr>
              <w:t xml:space="preserve"> contribute to developing </w:t>
            </w:r>
            <w:r w:rsidR="00F44C54" w:rsidRPr="007A05DE">
              <w:rPr>
                <w:rFonts w:ascii="Lato" w:hAnsi="Lato"/>
                <w:sz w:val="20"/>
                <w:szCs w:val="20"/>
              </w:rPr>
              <w:t>proposal &amp; report writing experience</w:t>
            </w:r>
            <w:r w:rsidR="00325A49" w:rsidRPr="007A05DE">
              <w:rPr>
                <w:rFonts w:ascii="Lato" w:hAnsi="Lato"/>
                <w:sz w:val="20"/>
                <w:szCs w:val="20"/>
              </w:rPr>
              <w:t>.</w:t>
            </w:r>
          </w:p>
          <w:p w14:paraId="6230EA23" w14:textId="77777777" w:rsidR="001A4741" w:rsidRPr="007A05DE" w:rsidRDefault="001A4741" w:rsidP="00616B2B">
            <w:pPr>
              <w:rPr>
                <w:rFonts w:ascii="Lato" w:hAnsi="Lato"/>
                <w:b/>
                <w:sz w:val="20"/>
                <w:szCs w:val="20"/>
              </w:rPr>
            </w:pPr>
            <w:r w:rsidRPr="007A05DE">
              <w:rPr>
                <w:rFonts w:ascii="Lato" w:hAnsi="Lato" w:cs="Arial"/>
                <w:b/>
                <w:sz w:val="20"/>
                <w:szCs w:val="20"/>
              </w:rPr>
              <w:t xml:space="preserve">People Management, </w:t>
            </w:r>
            <w:r w:rsidRPr="007A05DE">
              <w:rPr>
                <w:rFonts w:ascii="Lato" w:hAnsi="Lato"/>
                <w:b/>
                <w:sz w:val="20"/>
                <w:szCs w:val="20"/>
              </w:rPr>
              <w:t xml:space="preserve">Mentoring and Development </w:t>
            </w:r>
          </w:p>
          <w:p w14:paraId="0993293E" w14:textId="77777777" w:rsidR="001A4741" w:rsidRPr="007A05DE" w:rsidRDefault="00C84E2D"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Support </w:t>
            </w:r>
            <w:r w:rsidR="00703A27" w:rsidRPr="007A05DE">
              <w:rPr>
                <w:rFonts w:ascii="Lato" w:hAnsi="Lato"/>
                <w:sz w:val="20"/>
                <w:szCs w:val="20"/>
              </w:rPr>
              <w:t xml:space="preserve">the DPDQ </w:t>
            </w:r>
            <w:r w:rsidRPr="007A05DE">
              <w:rPr>
                <w:rFonts w:ascii="Lato" w:hAnsi="Lato"/>
                <w:sz w:val="20"/>
                <w:szCs w:val="20"/>
              </w:rPr>
              <w:t xml:space="preserve">to </w:t>
            </w:r>
            <w:r w:rsidR="001A4741" w:rsidRPr="007A05DE">
              <w:rPr>
                <w:rFonts w:ascii="Lato" w:hAnsi="Lato"/>
                <w:sz w:val="20"/>
                <w:szCs w:val="20"/>
              </w:rPr>
              <w:t>proactively build and maintain technical skills and competencies required for leading and/or in</w:t>
            </w:r>
            <w:r w:rsidR="00703A27" w:rsidRPr="007A05DE">
              <w:rPr>
                <w:rFonts w:ascii="Lato" w:hAnsi="Lato"/>
                <w:sz w:val="20"/>
                <w:szCs w:val="20"/>
              </w:rPr>
              <w:t>-</w:t>
            </w:r>
            <w:r w:rsidR="001A4741" w:rsidRPr="007A05DE">
              <w:rPr>
                <w:rFonts w:ascii="Lato" w:hAnsi="Lato"/>
                <w:sz w:val="20"/>
                <w:szCs w:val="20"/>
              </w:rPr>
              <w:t>putting for first class programs</w:t>
            </w:r>
            <w:r w:rsidR="003F5423" w:rsidRPr="007A05DE">
              <w:rPr>
                <w:rFonts w:ascii="Lato" w:hAnsi="Lato"/>
                <w:sz w:val="20"/>
                <w:szCs w:val="20"/>
              </w:rPr>
              <w:t>.</w:t>
            </w:r>
          </w:p>
          <w:p w14:paraId="6DA1F1E8" w14:textId="7DE8C31B" w:rsidR="001A4741" w:rsidRPr="007A05DE" w:rsidRDefault="001A4741" w:rsidP="00602B5B">
            <w:pPr>
              <w:numPr>
                <w:ilvl w:val="0"/>
                <w:numId w:val="19"/>
              </w:numPr>
              <w:suppressAutoHyphens w:val="0"/>
              <w:spacing w:before="60" w:after="80"/>
              <w:ind w:left="178" w:hanging="178"/>
              <w:rPr>
                <w:rFonts w:ascii="Lato" w:hAnsi="Lato" w:cs="Gill Sans MT"/>
                <w:sz w:val="20"/>
                <w:szCs w:val="20"/>
                <w:lang w:eastAsia="en-US"/>
              </w:rPr>
            </w:pPr>
            <w:r w:rsidRPr="007A05DE">
              <w:rPr>
                <w:rFonts w:ascii="Lato" w:hAnsi="Lato"/>
                <w:sz w:val="20"/>
                <w:szCs w:val="20"/>
              </w:rPr>
              <w:t xml:space="preserve">Support the development of an organisational culture that reflects our </w:t>
            </w:r>
            <w:r w:rsidR="00C572FA" w:rsidRPr="007A05DE">
              <w:rPr>
                <w:rFonts w:ascii="Lato" w:hAnsi="Lato"/>
                <w:sz w:val="20"/>
                <w:szCs w:val="20"/>
              </w:rPr>
              <w:t>broad-spectrum</w:t>
            </w:r>
            <w:r w:rsidR="00C84E2D" w:rsidRPr="007A05DE">
              <w:rPr>
                <w:rFonts w:ascii="Lato" w:hAnsi="Lato"/>
                <w:sz w:val="20"/>
                <w:szCs w:val="20"/>
              </w:rPr>
              <w:t xml:space="preserve"> programming</w:t>
            </w:r>
            <w:r w:rsidRPr="007A05DE">
              <w:rPr>
                <w:rFonts w:ascii="Lato" w:hAnsi="Lato"/>
                <w:sz w:val="20"/>
                <w:szCs w:val="20"/>
              </w:rPr>
              <w:t xml:space="preserve"> values, promotes accountability and high performance, encourages a team culture of learning, creativity and innovation, and frees up our people to deliver outstanding results for children and excellent customer service for our members and donors.   </w:t>
            </w:r>
          </w:p>
        </w:tc>
      </w:tr>
      <w:tr w:rsidR="008827E0" w:rsidRPr="007A05DE" w14:paraId="1D03E2E6" w14:textId="77777777" w:rsidTr="00377C6E">
        <w:tblPrEx>
          <w:tblLook w:val="04A0" w:firstRow="1" w:lastRow="0" w:firstColumn="1" w:lastColumn="0" w:noHBand="0" w:noVBand="1"/>
        </w:tblPrEx>
        <w:trPr>
          <w:gridBefore w:val="1"/>
          <w:wBefore w:w="64" w:type="dxa"/>
        </w:trPr>
        <w:tc>
          <w:tcPr>
            <w:tcW w:w="10568" w:type="dxa"/>
            <w:gridSpan w:val="5"/>
            <w:tcBorders>
              <w:top w:val="single" w:sz="4" w:space="0" w:color="auto"/>
              <w:left w:val="single" w:sz="4" w:space="0" w:color="auto"/>
              <w:bottom w:val="single" w:sz="4" w:space="0" w:color="auto"/>
              <w:right w:val="single" w:sz="4" w:space="0" w:color="auto"/>
            </w:tcBorders>
            <w:shd w:val="solid" w:color="000000" w:fill="auto"/>
            <w:hideMark/>
          </w:tcPr>
          <w:p w14:paraId="04431832" w14:textId="77777777" w:rsidR="008827E0" w:rsidRPr="007A05DE" w:rsidRDefault="008827E0" w:rsidP="002D18D3">
            <w:pPr>
              <w:spacing w:before="120" w:after="120"/>
              <w:rPr>
                <w:rFonts w:ascii="Lato" w:hAnsi="Lato"/>
                <w:sz w:val="20"/>
                <w:szCs w:val="20"/>
              </w:rPr>
            </w:pPr>
            <w:r w:rsidRPr="007A05DE">
              <w:rPr>
                <w:rFonts w:ascii="Lato" w:hAnsi="Lato"/>
                <w:b/>
                <w:sz w:val="20"/>
                <w:szCs w:val="20"/>
              </w:rPr>
              <w:lastRenderedPageBreak/>
              <w:t>SKILLS AND BEHAVIORS (our Values in Practice)</w:t>
            </w:r>
          </w:p>
        </w:tc>
      </w:tr>
      <w:tr w:rsidR="008827E0" w:rsidRPr="007A05DE" w14:paraId="757B5260" w14:textId="77777777" w:rsidTr="00377C6E">
        <w:tblPrEx>
          <w:tblLook w:val="04A0" w:firstRow="1" w:lastRow="0" w:firstColumn="1" w:lastColumn="0" w:noHBand="0" w:noVBand="1"/>
        </w:tblPrEx>
        <w:trPr>
          <w:gridBefore w:val="1"/>
          <w:wBefore w:w="64" w:type="dxa"/>
        </w:trPr>
        <w:tc>
          <w:tcPr>
            <w:tcW w:w="10568" w:type="dxa"/>
            <w:gridSpan w:val="5"/>
            <w:tcBorders>
              <w:top w:val="single" w:sz="4" w:space="0" w:color="auto"/>
              <w:left w:val="single" w:sz="4" w:space="0" w:color="auto"/>
              <w:bottom w:val="single" w:sz="4" w:space="0" w:color="auto"/>
              <w:right w:val="single" w:sz="4" w:space="0" w:color="auto"/>
            </w:tcBorders>
            <w:hideMark/>
          </w:tcPr>
          <w:p w14:paraId="392455E4" w14:textId="77777777" w:rsidR="008827E0" w:rsidRPr="007A05DE" w:rsidRDefault="008827E0" w:rsidP="0085782D">
            <w:pPr>
              <w:rPr>
                <w:rFonts w:ascii="Lato" w:hAnsi="Lato"/>
                <w:b/>
                <w:sz w:val="20"/>
                <w:szCs w:val="20"/>
              </w:rPr>
            </w:pPr>
            <w:r w:rsidRPr="007A05DE">
              <w:rPr>
                <w:rFonts w:ascii="Lato" w:hAnsi="Lato"/>
                <w:b/>
                <w:sz w:val="20"/>
                <w:szCs w:val="20"/>
              </w:rPr>
              <w:t>Accountability:</w:t>
            </w:r>
          </w:p>
          <w:p w14:paraId="41FFD87B" w14:textId="77777777" w:rsidR="008827E0" w:rsidRPr="007A05DE" w:rsidRDefault="008827E0" w:rsidP="00602B5B">
            <w:pPr>
              <w:numPr>
                <w:ilvl w:val="0"/>
                <w:numId w:val="19"/>
              </w:numPr>
              <w:suppressAutoHyphens w:val="0"/>
              <w:ind w:left="178" w:hanging="178"/>
              <w:rPr>
                <w:rFonts w:ascii="Lato" w:hAnsi="Lato"/>
                <w:sz w:val="20"/>
                <w:szCs w:val="20"/>
              </w:rPr>
            </w:pPr>
            <w:r w:rsidRPr="007A05DE">
              <w:rPr>
                <w:rFonts w:ascii="Lato" w:hAnsi="Lato"/>
                <w:sz w:val="20"/>
                <w:szCs w:val="20"/>
              </w:rPr>
              <w:t xml:space="preserve">Holds </w:t>
            </w:r>
            <w:r w:rsidR="006A5FE8" w:rsidRPr="007A05DE">
              <w:rPr>
                <w:rFonts w:ascii="Lato" w:hAnsi="Lato"/>
                <w:sz w:val="20"/>
                <w:szCs w:val="20"/>
              </w:rPr>
              <w:t>self-accountable</w:t>
            </w:r>
            <w:r w:rsidRPr="007A05DE">
              <w:rPr>
                <w:rFonts w:ascii="Lato" w:hAnsi="Lato"/>
                <w:sz w:val="20"/>
                <w:szCs w:val="20"/>
              </w:rPr>
              <w:t xml:space="preserve"> for making decisions, managing resources efficiently, achieving and role modelling Save the Children values.</w:t>
            </w:r>
          </w:p>
          <w:p w14:paraId="0F20B98F" w14:textId="77777777" w:rsidR="008827E0" w:rsidRPr="007A05DE" w:rsidRDefault="008827E0" w:rsidP="00602B5B">
            <w:pPr>
              <w:numPr>
                <w:ilvl w:val="0"/>
                <w:numId w:val="19"/>
              </w:numPr>
              <w:suppressAutoHyphens w:val="0"/>
              <w:ind w:left="178" w:hanging="178"/>
              <w:rPr>
                <w:rFonts w:ascii="Lato" w:hAnsi="Lato"/>
                <w:sz w:val="20"/>
                <w:szCs w:val="20"/>
              </w:rPr>
            </w:pPr>
            <w:r w:rsidRPr="007A05DE">
              <w:rPr>
                <w:rFonts w:ascii="Lato" w:hAnsi="Lato"/>
                <w:sz w:val="20"/>
                <w:szCs w:val="20"/>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tc>
      </w:tr>
      <w:tr w:rsidR="008827E0" w:rsidRPr="007A05DE" w14:paraId="598CA6B5" w14:textId="77777777" w:rsidTr="00377C6E">
        <w:tblPrEx>
          <w:tblLook w:val="04A0" w:firstRow="1" w:lastRow="0" w:firstColumn="1" w:lastColumn="0" w:noHBand="0" w:noVBand="1"/>
        </w:tblPrEx>
        <w:trPr>
          <w:gridBefore w:val="1"/>
          <w:wBefore w:w="64" w:type="dxa"/>
        </w:trPr>
        <w:tc>
          <w:tcPr>
            <w:tcW w:w="10568" w:type="dxa"/>
            <w:gridSpan w:val="5"/>
            <w:tcBorders>
              <w:top w:val="single" w:sz="4" w:space="0" w:color="auto"/>
              <w:left w:val="single" w:sz="4" w:space="0" w:color="auto"/>
              <w:bottom w:val="single" w:sz="4" w:space="0" w:color="auto"/>
              <w:right w:val="single" w:sz="4" w:space="0" w:color="auto"/>
            </w:tcBorders>
            <w:hideMark/>
          </w:tcPr>
          <w:p w14:paraId="17142C42" w14:textId="77777777" w:rsidR="008827E0" w:rsidRPr="007A05DE" w:rsidRDefault="008827E0" w:rsidP="0085782D">
            <w:pPr>
              <w:rPr>
                <w:rFonts w:ascii="Lato" w:hAnsi="Lato"/>
                <w:b/>
                <w:sz w:val="20"/>
                <w:szCs w:val="20"/>
              </w:rPr>
            </w:pPr>
            <w:r w:rsidRPr="007A05DE">
              <w:rPr>
                <w:rFonts w:ascii="Lato" w:hAnsi="Lato"/>
                <w:b/>
                <w:sz w:val="20"/>
                <w:szCs w:val="20"/>
              </w:rPr>
              <w:t>Ambition:</w:t>
            </w:r>
          </w:p>
          <w:p w14:paraId="7BF28B5B" w14:textId="77777777" w:rsidR="008827E0" w:rsidRPr="007A05DE" w:rsidRDefault="008827E0" w:rsidP="00602B5B">
            <w:pPr>
              <w:numPr>
                <w:ilvl w:val="0"/>
                <w:numId w:val="19"/>
              </w:numPr>
              <w:suppressAutoHyphens w:val="0"/>
              <w:ind w:left="178" w:hanging="178"/>
              <w:rPr>
                <w:rFonts w:ascii="Lato" w:hAnsi="Lato"/>
                <w:sz w:val="20"/>
                <w:szCs w:val="20"/>
              </w:rPr>
            </w:pPr>
            <w:r w:rsidRPr="007A05DE">
              <w:rPr>
                <w:rFonts w:ascii="Lato" w:hAnsi="Lato"/>
                <w:sz w:val="20"/>
                <w:szCs w:val="20"/>
              </w:rPr>
              <w:t>Sets ambitious and challenging goals for themselves (and their team), takes responsibility for their own personal development and encourages others to do the same.</w:t>
            </w:r>
          </w:p>
          <w:p w14:paraId="22D928C8" w14:textId="77777777" w:rsidR="008827E0" w:rsidRPr="007A05DE" w:rsidRDefault="008827E0" w:rsidP="00602B5B">
            <w:pPr>
              <w:numPr>
                <w:ilvl w:val="0"/>
                <w:numId w:val="19"/>
              </w:numPr>
              <w:suppressAutoHyphens w:val="0"/>
              <w:ind w:left="178" w:hanging="178"/>
              <w:rPr>
                <w:rFonts w:ascii="Lato" w:hAnsi="Lato"/>
                <w:sz w:val="20"/>
                <w:szCs w:val="20"/>
              </w:rPr>
            </w:pPr>
            <w:r w:rsidRPr="007A05DE">
              <w:rPr>
                <w:rFonts w:ascii="Lato" w:hAnsi="Lato"/>
                <w:sz w:val="20"/>
                <w:szCs w:val="20"/>
              </w:rPr>
              <w:t>Widely shares their personal vision for Save the Children, engages and motivates others.</w:t>
            </w:r>
          </w:p>
          <w:p w14:paraId="7FFE4AE8" w14:textId="77777777" w:rsidR="008827E0" w:rsidRPr="007A05DE" w:rsidRDefault="008827E0" w:rsidP="00602B5B">
            <w:pPr>
              <w:numPr>
                <w:ilvl w:val="0"/>
                <w:numId w:val="19"/>
              </w:numPr>
              <w:suppressAutoHyphens w:val="0"/>
              <w:ind w:left="178" w:hanging="178"/>
              <w:rPr>
                <w:rFonts w:ascii="Lato" w:hAnsi="Lato"/>
                <w:sz w:val="20"/>
                <w:szCs w:val="20"/>
              </w:rPr>
            </w:pPr>
            <w:r w:rsidRPr="007A05DE">
              <w:rPr>
                <w:rFonts w:ascii="Lato" w:hAnsi="Lato"/>
                <w:sz w:val="20"/>
                <w:szCs w:val="20"/>
              </w:rPr>
              <w:t>Future orientated, thinks strategically.</w:t>
            </w:r>
          </w:p>
        </w:tc>
      </w:tr>
      <w:tr w:rsidR="008827E0" w:rsidRPr="007A05DE" w14:paraId="19919D43" w14:textId="77777777" w:rsidTr="00377C6E">
        <w:tblPrEx>
          <w:tblLook w:val="04A0" w:firstRow="1" w:lastRow="0" w:firstColumn="1" w:lastColumn="0" w:noHBand="0" w:noVBand="1"/>
        </w:tblPrEx>
        <w:trPr>
          <w:gridBefore w:val="1"/>
          <w:wBefore w:w="64" w:type="dxa"/>
        </w:trPr>
        <w:tc>
          <w:tcPr>
            <w:tcW w:w="10568" w:type="dxa"/>
            <w:gridSpan w:val="5"/>
            <w:tcBorders>
              <w:top w:val="single" w:sz="4" w:space="0" w:color="auto"/>
              <w:left w:val="single" w:sz="4" w:space="0" w:color="auto"/>
              <w:bottom w:val="single" w:sz="4" w:space="0" w:color="auto"/>
              <w:right w:val="single" w:sz="4" w:space="0" w:color="auto"/>
            </w:tcBorders>
            <w:hideMark/>
          </w:tcPr>
          <w:p w14:paraId="03E4547C" w14:textId="77777777" w:rsidR="008827E0" w:rsidRPr="007A05DE" w:rsidRDefault="008827E0" w:rsidP="0085782D">
            <w:pPr>
              <w:rPr>
                <w:rFonts w:ascii="Lato" w:hAnsi="Lato"/>
                <w:b/>
                <w:sz w:val="20"/>
                <w:szCs w:val="20"/>
              </w:rPr>
            </w:pPr>
            <w:r w:rsidRPr="007A05DE">
              <w:rPr>
                <w:rFonts w:ascii="Lato" w:hAnsi="Lato"/>
                <w:b/>
                <w:sz w:val="20"/>
                <w:szCs w:val="20"/>
              </w:rPr>
              <w:t>Collaboration:</w:t>
            </w:r>
          </w:p>
          <w:p w14:paraId="6989CDA5" w14:textId="77777777" w:rsidR="008827E0" w:rsidRPr="007A05DE" w:rsidRDefault="008827E0" w:rsidP="00602B5B">
            <w:pPr>
              <w:numPr>
                <w:ilvl w:val="0"/>
                <w:numId w:val="19"/>
              </w:numPr>
              <w:suppressAutoHyphens w:val="0"/>
              <w:ind w:left="178" w:hanging="178"/>
              <w:rPr>
                <w:rFonts w:ascii="Lato" w:hAnsi="Lato"/>
                <w:sz w:val="20"/>
                <w:szCs w:val="20"/>
              </w:rPr>
            </w:pPr>
            <w:r w:rsidRPr="007A05DE">
              <w:rPr>
                <w:rFonts w:ascii="Lato" w:hAnsi="Lato"/>
                <w:sz w:val="20"/>
                <w:szCs w:val="20"/>
              </w:rPr>
              <w:t>Builds and maintains effective relationships with their team, colleagues, Members and external partners and supporters.</w:t>
            </w:r>
          </w:p>
          <w:p w14:paraId="66A32069" w14:textId="2B578AC7" w:rsidR="008827E0" w:rsidRPr="007A05DE" w:rsidRDefault="00F251A2"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Values diversity</w:t>
            </w:r>
            <w:r w:rsidR="008827E0" w:rsidRPr="007A05DE">
              <w:rPr>
                <w:rFonts w:ascii="Lato" w:hAnsi="Lato"/>
                <w:sz w:val="20"/>
                <w:szCs w:val="20"/>
              </w:rPr>
              <w:t xml:space="preserve"> sees it as a source of competitive strength.</w:t>
            </w:r>
          </w:p>
          <w:p w14:paraId="1B1F4473"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Approachable, good listener, easy to talk to.</w:t>
            </w:r>
          </w:p>
        </w:tc>
      </w:tr>
      <w:tr w:rsidR="008827E0" w:rsidRPr="007A05DE" w14:paraId="2746873D" w14:textId="77777777" w:rsidTr="00377C6E">
        <w:tblPrEx>
          <w:tblLook w:val="04A0" w:firstRow="1" w:lastRow="0" w:firstColumn="1" w:lastColumn="0" w:noHBand="0" w:noVBand="1"/>
        </w:tblPrEx>
        <w:trPr>
          <w:gridBefore w:val="1"/>
          <w:wBefore w:w="64" w:type="dxa"/>
        </w:trPr>
        <w:tc>
          <w:tcPr>
            <w:tcW w:w="10568" w:type="dxa"/>
            <w:gridSpan w:val="5"/>
            <w:tcBorders>
              <w:top w:val="single" w:sz="4" w:space="0" w:color="auto"/>
              <w:left w:val="single" w:sz="4" w:space="0" w:color="auto"/>
              <w:bottom w:val="single" w:sz="4" w:space="0" w:color="auto"/>
              <w:right w:val="single" w:sz="4" w:space="0" w:color="auto"/>
            </w:tcBorders>
            <w:hideMark/>
          </w:tcPr>
          <w:p w14:paraId="024AD0A3" w14:textId="77777777" w:rsidR="008827E0" w:rsidRPr="007A05DE" w:rsidRDefault="008827E0" w:rsidP="0085782D">
            <w:pPr>
              <w:rPr>
                <w:rFonts w:ascii="Lato" w:hAnsi="Lato"/>
                <w:b/>
                <w:sz w:val="20"/>
                <w:szCs w:val="20"/>
              </w:rPr>
            </w:pPr>
            <w:r w:rsidRPr="007A05DE">
              <w:rPr>
                <w:rFonts w:ascii="Lato" w:hAnsi="Lato"/>
                <w:b/>
                <w:sz w:val="20"/>
                <w:szCs w:val="20"/>
              </w:rPr>
              <w:t>Creativity:</w:t>
            </w:r>
          </w:p>
          <w:p w14:paraId="0B32A0A9" w14:textId="77777777" w:rsidR="008827E0" w:rsidRPr="007A05DE" w:rsidRDefault="008827E0" w:rsidP="00602B5B">
            <w:pPr>
              <w:pStyle w:val="ListParagraph"/>
              <w:numPr>
                <w:ilvl w:val="0"/>
                <w:numId w:val="20"/>
              </w:numPr>
              <w:suppressAutoHyphens w:val="0"/>
              <w:autoSpaceDE w:val="0"/>
              <w:autoSpaceDN w:val="0"/>
              <w:adjustRightInd w:val="0"/>
              <w:ind w:left="178" w:hanging="178"/>
              <w:contextualSpacing/>
              <w:jc w:val="both"/>
              <w:rPr>
                <w:rFonts w:ascii="Lato" w:hAnsi="Lato"/>
                <w:sz w:val="20"/>
                <w:szCs w:val="20"/>
              </w:rPr>
            </w:pPr>
            <w:r w:rsidRPr="007A05DE">
              <w:rPr>
                <w:rFonts w:ascii="Lato" w:hAnsi="Lato"/>
                <w:sz w:val="20"/>
                <w:szCs w:val="20"/>
              </w:rPr>
              <w:t>Develops and encourages new and innovative solutions.</w:t>
            </w:r>
          </w:p>
          <w:p w14:paraId="304A23A7" w14:textId="77777777" w:rsidR="008827E0" w:rsidRPr="007A05DE" w:rsidRDefault="008827E0" w:rsidP="00602B5B">
            <w:pPr>
              <w:pStyle w:val="ListParagraph"/>
              <w:numPr>
                <w:ilvl w:val="0"/>
                <w:numId w:val="20"/>
              </w:numPr>
              <w:suppressAutoHyphens w:val="0"/>
              <w:autoSpaceDE w:val="0"/>
              <w:autoSpaceDN w:val="0"/>
              <w:adjustRightInd w:val="0"/>
              <w:ind w:left="178" w:hanging="178"/>
              <w:contextualSpacing/>
              <w:jc w:val="both"/>
              <w:rPr>
                <w:rFonts w:ascii="Lato" w:hAnsi="Lato"/>
                <w:sz w:val="20"/>
                <w:szCs w:val="20"/>
              </w:rPr>
            </w:pPr>
            <w:r w:rsidRPr="007A05DE">
              <w:rPr>
                <w:rFonts w:ascii="Lato" w:hAnsi="Lato"/>
                <w:sz w:val="20"/>
                <w:szCs w:val="20"/>
              </w:rPr>
              <w:t>Willing to take disciplined risks.</w:t>
            </w:r>
          </w:p>
        </w:tc>
      </w:tr>
      <w:tr w:rsidR="008827E0" w:rsidRPr="007A05DE" w14:paraId="2AC10864" w14:textId="77777777" w:rsidTr="00377C6E">
        <w:tblPrEx>
          <w:tblLook w:val="04A0" w:firstRow="1" w:lastRow="0" w:firstColumn="1" w:lastColumn="0" w:noHBand="0" w:noVBand="1"/>
        </w:tblPrEx>
        <w:trPr>
          <w:gridBefore w:val="1"/>
          <w:wBefore w:w="64" w:type="dxa"/>
        </w:trPr>
        <w:tc>
          <w:tcPr>
            <w:tcW w:w="10568" w:type="dxa"/>
            <w:gridSpan w:val="5"/>
            <w:tcBorders>
              <w:top w:val="single" w:sz="4" w:space="0" w:color="auto"/>
              <w:left w:val="single" w:sz="4" w:space="0" w:color="auto"/>
              <w:bottom w:val="single" w:sz="4" w:space="0" w:color="auto"/>
              <w:right w:val="single" w:sz="4" w:space="0" w:color="auto"/>
            </w:tcBorders>
            <w:hideMark/>
          </w:tcPr>
          <w:p w14:paraId="57BF07FD" w14:textId="77777777" w:rsidR="008827E0" w:rsidRPr="007A05DE" w:rsidRDefault="008827E0" w:rsidP="0085782D">
            <w:pPr>
              <w:rPr>
                <w:rFonts w:ascii="Lato" w:hAnsi="Lato"/>
                <w:b/>
                <w:sz w:val="20"/>
                <w:szCs w:val="20"/>
              </w:rPr>
            </w:pPr>
            <w:r w:rsidRPr="007A05DE">
              <w:rPr>
                <w:rFonts w:ascii="Lato" w:hAnsi="Lato"/>
                <w:b/>
                <w:sz w:val="20"/>
                <w:szCs w:val="20"/>
              </w:rPr>
              <w:t>Integrity:</w:t>
            </w:r>
          </w:p>
          <w:p w14:paraId="56A2486B" w14:textId="77777777" w:rsidR="008827E0" w:rsidRPr="007A05DE" w:rsidRDefault="008827E0"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Honest, encourages openness and transparency.</w:t>
            </w:r>
          </w:p>
        </w:tc>
      </w:tr>
      <w:tr w:rsidR="008827E0" w:rsidRPr="007A05DE" w14:paraId="1D91812A" w14:textId="77777777" w:rsidTr="00377C6E">
        <w:tblPrEx>
          <w:tblLook w:val="04A0" w:firstRow="1" w:lastRow="0" w:firstColumn="1" w:lastColumn="0" w:noHBand="0" w:noVBand="1"/>
        </w:tblPrEx>
        <w:trPr>
          <w:gridBefore w:val="1"/>
          <w:wBefore w:w="64" w:type="dxa"/>
        </w:trPr>
        <w:tc>
          <w:tcPr>
            <w:tcW w:w="10568" w:type="dxa"/>
            <w:gridSpan w:val="5"/>
            <w:tcBorders>
              <w:top w:val="single" w:sz="4" w:space="0" w:color="auto"/>
              <w:left w:val="single" w:sz="4" w:space="0" w:color="auto"/>
              <w:bottom w:val="single" w:sz="4" w:space="0" w:color="auto"/>
              <w:right w:val="single" w:sz="4" w:space="0" w:color="auto"/>
            </w:tcBorders>
            <w:shd w:val="solid" w:color="000000" w:fill="auto"/>
            <w:hideMark/>
          </w:tcPr>
          <w:p w14:paraId="4A6B9DCC" w14:textId="77777777" w:rsidR="008827E0" w:rsidRPr="007A05DE" w:rsidRDefault="008827E0" w:rsidP="002D18D3">
            <w:pPr>
              <w:spacing w:before="100" w:beforeAutospacing="1" w:after="100" w:afterAutospacing="1"/>
              <w:rPr>
                <w:rFonts w:ascii="Lato" w:hAnsi="Lato"/>
                <w:sz w:val="20"/>
                <w:szCs w:val="20"/>
              </w:rPr>
            </w:pPr>
            <w:r w:rsidRPr="007A05DE">
              <w:rPr>
                <w:rFonts w:ascii="Lato" w:hAnsi="Lato"/>
                <w:b/>
                <w:sz w:val="20"/>
                <w:szCs w:val="20"/>
              </w:rPr>
              <w:t>Occasional duties:</w:t>
            </w:r>
          </w:p>
        </w:tc>
      </w:tr>
      <w:tr w:rsidR="008827E0" w:rsidRPr="007A05DE" w14:paraId="278332D9" w14:textId="77777777" w:rsidTr="00377C6E">
        <w:tblPrEx>
          <w:tblLook w:val="04A0" w:firstRow="1" w:lastRow="0" w:firstColumn="1" w:lastColumn="0" w:noHBand="0" w:noVBand="1"/>
        </w:tblPrEx>
        <w:trPr>
          <w:gridBefore w:val="1"/>
          <w:wBefore w:w="64" w:type="dxa"/>
        </w:trPr>
        <w:tc>
          <w:tcPr>
            <w:tcW w:w="10568" w:type="dxa"/>
            <w:gridSpan w:val="5"/>
            <w:tcBorders>
              <w:top w:val="single" w:sz="4" w:space="0" w:color="auto"/>
              <w:left w:val="single" w:sz="4" w:space="0" w:color="auto"/>
              <w:bottom w:val="single" w:sz="4" w:space="0" w:color="auto"/>
              <w:right w:val="single" w:sz="4" w:space="0" w:color="auto"/>
            </w:tcBorders>
            <w:hideMark/>
          </w:tcPr>
          <w:p w14:paraId="7214EADE" w14:textId="77777777" w:rsidR="008827E0" w:rsidRPr="007A05DE" w:rsidRDefault="008827E0" w:rsidP="002D18D3">
            <w:pPr>
              <w:jc w:val="both"/>
              <w:rPr>
                <w:rFonts w:ascii="Lato" w:hAnsi="Lato"/>
                <w:sz w:val="20"/>
                <w:szCs w:val="20"/>
              </w:rPr>
            </w:pPr>
            <w:r w:rsidRPr="007A05DE">
              <w:rPr>
                <w:rFonts w:ascii="Lato" w:hAnsi="Lato" w:cs="Arial"/>
                <w:sz w:val="20"/>
                <w:szCs w:val="20"/>
              </w:rPr>
              <w:t>The job duties and responsibilities as set out above are not exhaustive and the post holder may be required to carry out additional duties within reasonableness of their level of skills and experience.</w:t>
            </w:r>
          </w:p>
        </w:tc>
      </w:tr>
      <w:tr w:rsidR="008827E0" w:rsidRPr="007A05DE" w14:paraId="626BAF3B" w14:textId="77777777" w:rsidTr="00377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4" w:type="dxa"/>
        </w:trPr>
        <w:tc>
          <w:tcPr>
            <w:tcW w:w="10568" w:type="dxa"/>
            <w:gridSpan w:val="5"/>
            <w:shd w:val="solid" w:color="000000" w:fill="auto"/>
          </w:tcPr>
          <w:p w14:paraId="6F426D65" w14:textId="77777777" w:rsidR="008827E0" w:rsidRPr="007A05DE" w:rsidRDefault="008827E0" w:rsidP="002D18D3">
            <w:pPr>
              <w:spacing w:before="120" w:after="120"/>
              <w:jc w:val="both"/>
              <w:rPr>
                <w:rFonts w:ascii="Lato" w:hAnsi="Lato"/>
                <w:b/>
                <w:sz w:val="20"/>
                <w:szCs w:val="20"/>
              </w:rPr>
            </w:pPr>
            <w:r w:rsidRPr="007A05DE">
              <w:rPr>
                <w:rFonts w:ascii="Lato" w:hAnsi="Lato"/>
                <w:b/>
                <w:sz w:val="20"/>
                <w:szCs w:val="20"/>
              </w:rPr>
              <w:t>Judgement and Decision-Making</w:t>
            </w:r>
          </w:p>
        </w:tc>
      </w:tr>
      <w:tr w:rsidR="008827E0" w:rsidRPr="007A05DE" w14:paraId="0287FCE6" w14:textId="77777777" w:rsidTr="00377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4" w:type="dxa"/>
        </w:trPr>
        <w:tc>
          <w:tcPr>
            <w:tcW w:w="10568" w:type="dxa"/>
            <w:gridSpan w:val="5"/>
            <w:tcBorders>
              <w:bottom w:val="single" w:sz="4" w:space="0" w:color="auto"/>
            </w:tcBorders>
          </w:tcPr>
          <w:p w14:paraId="582E47DE" w14:textId="4DE84AEC" w:rsidR="008827E0" w:rsidRPr="007A05DE" w:rsidRDefault="008827E0" w:rsidP="008827E0">
            <w:pPr>
              <w:suppressAutoHyphens w:val="0"/>
              <w:spacing w:before="60" w:after="80"/>
              <w:rPr>
                <w:rFonts w:ascii="Lato" w:hAnsi="Lato"/>
                <w:sz w:val="20"/>
                <w:szCs w:val="20"/>
              </w:rPr>
            </w:pPr>
            <w:r w:rsidRPr="007A05DE">
              <w:rPr>
                <w:rFonts w:ascii="Lato" w:hAnsi="Lato"/>
                <w:sz w:val="20"/>
                <w:szCs w:val="20"/>
              </w:rPr>
              <w:t xml:space="preserve">The </w:t>
            </w:r>
            <w:r w:rsidR="00E32241" w:rsidRPr="007A05DE">
              <w:rPr>
                <w:rFonts w:ascii="Lato" w:hAnsi="Lato"/>
                <w:sz w:val="20"/>
                <w:szCs w:val="20"/>
              </w:rPr>
              <w:t>Manager Programme Development and Resourcing</w:t>
            </w:r>
            <w:r w:rsidRPr="007A05DE">
              <w:rPr>
                <w:rFonts w:ascii="Lato" w:hAnsi="Lato"/>
                <w:sz w:val="20"/>
                <w:szCs w:val="20"/>
              </w:rPr>
              <w:t xml:space="preserve"> will in close collaboration with </w:t>
            </w:r>
            <w:r w:rsidR="00AC5577" w:rsidRPr="007A05DE">
              <w:rPr>
                <w:rFonts w:ascii="Lato" w:hAnsi="Lato"/>
                <w:sz w:val="20"/>
                <w:szCs w:val="20"/>
              </w:rPr>
              <w:t>the</w:t>
            </w:r>
            <w:r w:rsidRPr="007A05DE">
              <w:rPr>
                <w:rFonts w:ascii="Lato" w:hAnsi="Lato"/>
                <w:sz w:val="20"/>
                <w:szCs w:val="20"/>
              </w:rPr>
              <w:t xml:space="preserve"> Director of PDQ, the CD, other Technical Advisors, Director Program Operations and Members. She/she is responsible for making quick decisions on business development and donor liaison aimed at improving portfolio growth. Some of the decisions that require consultations include but not limited to; donor funding, member relations, technical guidance, policies/procedural changes and financial decisions.</w:t>
            </w:r>
          </w:p>
        </w:tc>
      </w:tr>
      <w:tr w:rsidR="008827E0" w:rsidRPr="007A05DE" w14:paraId="606C4AB3" w14:textId="77777777" w:rsidTr="00377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4" w:type="dxa"/>
        </w:trPr>
        <w:tc>
          <w:tcPr>
            <w:tcW w:w="10568" w:type="dxa"/>
            <w:gridSpan w:val="5"/>
            <w:shd w:val="solid" w:color="000000" w:fill="auto"/>
          </w:tcPr>
          <w:p w14:paraId="35FDB096" w14:textId="77777777" w:rsidR="008827E0" w:rsidRPr="007A05DE" w:rsidRDefault="008827E0" w:rsidP="002D18D3">
            <w:pPr>
              <w:spacing w:before="120" w:after="120"/>
              <w:jc w:val="both"/>
              <w:rPr>
                <w:rFonts w:ascii="Lato" w:hAnsi="Lato"/>
                <w:sz w:val="20"/>
                <w:szCs w:val="20"/>
              </w:rPr>
            </w:pPr>
            <w:r w:rsidRPr="007A05DE">
              <w:rPr>
                <w:rFonts w:ascii="Lato" w:hAnsi="Lato"/>
                <w:b/>
                <w:sz w:val="20"/>
                <w:szCs w:val="20"/>
              </w:rPr>
              <w:t>Academic background; experience &amp; person specifications:</w:t>
            </w:r>
            <w:r w:rsidRPr="007A05DE">
              <w:rPr>
                <w:rFonts w:ascii="Lato" w:hAnsi="Lato"/>
                <w:sz w:val="20"/>
                <w:szCs w:val="20"/>
              </w:rPr>
              <w:t xml:space="preserve"> </w:t>
            </w:r>
          </w:p>
        </w:tc>
      </w:tr>
      <w:tr w:rsidR="008827E0" w:rsidRPr="007A05DE" w14:paraId="368AFA84" w14:textId="77777777" w:rsidTr="00377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4" w:type="dxa"/>
          <w:trHeight w:val="2261"/>
        </w:trPr>
        <w:tc>
          <w:tcPr>
            <w:tcW w:w="10568" w:type="dxa"/>
            <w:gridSpan w:val="5"/>
            <w:shd w:val="clear" w:color="auto" w:fill="auto"/>
          </w:tcPr>
          <w:p w14:paraId="357AAE90" w14:textId="66D3AF4C" w:rsidR="008827E0" w:rsidRPr="007A05DE" w:rsidRDefault="008827E0"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Minimum of a </w:t>
            </w:r>
            <w:r w:rsidR="00F251A2" w:rsidRPr="007A05DE">
              <w:rPr>
                <w:rFonts w:ascii="Lato" w:hAnsi="Lato"/>
                <w:sz w:val="20"/>
                <w:szCs w:val="20"/>
              </w:rPr>
              <w:t>master’s</w:t>
            </w:r>
            <w:r w:rsidRPr="007A05DE">
              <w:rPr>
                <w:rFonts w:ascii="Lato" w:hAnsi="Lato"/>
                <w:sz w:val="20"/>
                <w:szCs w:val="20"/>
              </w:rPr>
              <w:t xml:space="preserve"> degree in an area of social development or equivalent. </w:t>
            </w:r>
          </w:p>
          <w:p w14:paraId="3E87959E" w14:textId="77777777" w:rsidR="008827E0" w:rsidRPr="007A05DE" w:rsidRDefault="008827E0"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 xml:space="preserve">Minimum of five years management in a both emergency and development contexts, preferably with solid experience in more than one of the Save the Children International priority sectors: education, protection, rights governance, </w:t>
            </w:r>
            <w:r w:rsidR="0013422E" w:rsidRPr="007A05DE">
              <w:rPr>
                <w:rFonts w:ascii="Lato" w:hAnsi="Lato"/>
                <w:sz w:val="20"/>
                <w:szCs w:val="20"/>
              </w:rPr>
              <w:t xml:space="preserve">Youth </w:t>
            </w:r>
            <w:r w:rsidR="00107A43" w:rsidRPr="007A05DE">
              <w:rPr>
                <w:rFonts w:ascii="Lato" w:hAnsi="Lato"/>
                <w:sz w:val="20"/>
                <w:szCs w:val="20"/>
              </w:rPr>
              <w:t xml:space="preserve">employment and </w:t>
            </w:r>
            <w:r w:rsidR="0013422E" w:rsidRPr="007A05DE">
              <w:rPr>
                <w:rFonts w:ascii="Lato" w:hAnsi="Lato"/>
                <w:sz w:val="20"/>
                <w:szCs w:val="20"/>
              </w:rPr>
              <w:t>economic empowerment</w:t>
            </w:r>
            <w:r w:rsidRPr="007A05DE">
              <w:rPr>
                <w:rFonts w:ascii="Lato" w:hAnsi="Lato"/>
                <w:sz w:val="20"/>
                <w:szCs w:val="20"/>
              </w:rPr>
              <w:t xml:space="preserve">, health and nutrition, and emergencies </w:t>
            </w:r>
          </w:p>
          <w:p w14:paraId="728396ED"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 xml:space="preserve">Excellent writing/editing skills, budget development skills and presentation/communication skills. </w:t>
            </w:r>
          </w:p>
          <w:p w14:paraId="3D41FBB5" w14:textId="77777777" w:rsidR="008827E0" w:rsidRPr="007A05DE" w:rsidRDefault="008827E0"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Experience in presenting project information to donors and partners.</w:t>
            </w:r>
          </w:p>
          <w:p w14:paraId="2762211A" w14:textId="2624669E"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 xml:space="preserve">Experience in leading development of large-scale or strategic proposals, including the development of project budgets greater than $1 </w:t>
            </w:r>
            <w:r w:rsidR="00F251A2" w:rsidRPr="007A05DE">
              <w:rPr>
                <w:rFonts w:ascii="Lato" w:hAnsi="Lato"/>
                <w:sz w:val="20"/>
                <w:szCs w:val="20"/>
              </w:rPr>
              <w:t>million.</w:t>
            </w:r>
          </w:p>
          <w:p w14:paraId="7A9CADD2"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lastRenderedPageBreak/>
              <w:t>Experience in developing large proposals for donors such as EC, USAID, OFDA, DFID, ECHO etc.</w:t>
            </w:r>
          </w:p>
          <w:p w14:paraId="67C54726"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Experience of working with financial and other data systems to produce budgets, analyse data and track trends.</w:t>
            </w:r>
          </w:p>
          <w:p w14:paraId="1647725F"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Ability to coach or mentor senior staff in proposal development or funding strategies</w:t>
            </w:r>
          </w:p>
          <w:p w14:paraId="4DFB59C3"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Highly developed interpersonal and communication skills including influencing, negotiation and coaching</w:t>
            </w:r>
          </w:p>
          <w:p w14:paraId="3EAF70F8"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Highly developed cultural awareness and ability to work well in an international environment with people from diverse backgrounds and cultures.</w:t>
            </w:r>
          </w:p>
          <w:p w14:paraId="6B8DBFD8"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Strong results orientation, with the ability to challenge existing mind-sets.</w:t>
            </w:r>
          </w:p>
          <w:p w14:paraId="3805B4EF"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Experience of solving complex issues through analysis, definition of a clear way forward and ensuring buy in.</w:t>
            </w:r>
          </w:p>
          <w:p w14:paraId="4DFB0B37"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Ability to present complex information in a succinct and compelling manner.</w:t>
            </w:r>
          </w:p>
          <w:p w14:paraId="32EA2761" w14:textId="77777777" w:rsidR="008827E0" w:rsidRPr="007A05DE" w:rsidRDefault="008827E0" w:rsidP="00602B5B">
            <w:pPr>
              <w:numPr>
                <w:ilvl w:val="0"/>
                <w:numId w:val="19"/>
              </w:numPr>
              <w:suppressAutoHyphens w:val="0"/>
              <w:spacing w:before="60"/>
              <w:ind w:left="178" w:hanging="178"/>
              <w:rPr>
                <w:rFonts w:ascii="Lato" w:hAnsi="Lato"/>
                <w:sz w:val="20"/>
                <w:szCs w:val="20"/>
              </w:rPr>
            </w:pPr>
            <w:r w:rsidRPr="007A05DE">
              <w:rPr>
                <w:rFonts w:ascii="Lato" w:hAnsi="Lato"/>
                <w:sz w:val="20"/>
                <w:szCs w:val="20"/>
              </w:rPr>
              <w:t>Ability and willingness to dramatically change work practices and hours, and work with incoming surge teams, in the event of emergencies</w:t>
            </w:r>
          </w:p>
          <w:p w14:paraId="5BF58B61" w14:textId="77777777" w:rsidR="008827E0" w:rsidRPr="007A05DE" w:rsidRDefault="008827E0"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Fluency in English, both verbal and written, required.</w:t>
            </w:r>
          </w:p>
          <w:p w14:paraId="75F0EB97" w14:textId="77777777" w:rsidR="008827E0" w:rsidRPr="007A05DE" w:rsidRDefault="008827E0" w:rsidP="00602B5B">
            <w:pPr>
              <w:numPr>
                <w:ilvl w:val="0"/>
                <w:numId w:val="19"/>
              </w:numPr>
              <w:suppressAutoHyphens w:val="0"/>
              <w:spacing w:before="60" w:after="80"/>
              <w:ind w:left="178" w:hanging="178"/>
              <w:rPr>
                <w:rFonts w:ascii="Lato" w:hAnsi="Lato"/>
                <w:sz w:val="20"/>
                <w:szCs w:val="20"/>
              </w:rPr>
            </w:pPr>
            <w:r w:rsidRPr="007A05DE">
              <w:rPr>
                <w:rFonts w:ascii="Lato" w:hAnsi="Lato"/>
                <w:sz w:val="20"/>
                <w:szCs w:val="20"/>
              </w:rPr>
              <w:t>Commitment to Save the Children International values</w:t>
            </w:r>
            <w:r w:rsidR="00E23810" w:rsidRPr="007A05DE">
              <w:rPr>
                <w:rFonts w:ascii="Lato" w:hAnsi="Lato"/>
                <w:sz w:val="20"/>
                <w:szCs w:val="20"/>
              </w:rPr>
              <w:t xml:space="preserve"> and policies</w:t>
            </w:r>
            <w:r w:rsidR="00BC3E91" w:rsidRPr="007A05DE">
              <w:rPr>
                <w:rFonts w:ascii="Lato" w:hAnsi="Lato"/>
                <w:sz w:val="20"/>
                <w:szCs w:val="20"/>
              </w:rPr>
              <w:t xml:space="preserve"> including willingness to abide by and enforce the Child Safeguarding policy</w:t>
            </w:r>
            <w:r w:rsidRPr="007A05DE">
              <w:rPr>
                <w:rFonts w:ascii="Lato" w:hAnsi="Lato"/>
                <w:sz w:val="20"/>
                <w:szCs w:val="20"/>
              </w:rPr>
              <w:t>.</w:t>
            </w:r>
          </w:p>
        </w:tc>
      </w:tr>
      <w:tr w:rsidR="00377C6E" w:rsidRPr="007A05DE" w14:paraId="3DDBEF9D" w14:textId="77777777" w:rsidTr="00377C6E">
        <w:trPr>
          <w:gridBefore w:val="1"/>
          <w:gridAfter w:val="1"/>
          <w:wBefore w:w="64" w:type="dxa"/>
          <w:wAfter w:w="308" w:type="dxa"/>
        </w:trPr>
        <w:tc>
          <w:tcPr>
            <w:tcW w:w="10260" w:type="dxa"/>
            <w:gridSpan w:val="4"/>
            <w:tcBorders>
              <w:top w:val="single" w:sz="4" w:space="0" w:color="000000"/>
              <w:left w:val="single" w:sz="4" w:space="0" w:color="000000"/>
              <w:bottom w:val="single" w:sz="4" w:space="0" w:color="000000"/>
              <w:right w:val="single" w:sz="4" w:space="0" w:color="000000"/>
            </w:tcBorders>
            <w:shd w:val="solid" w:color="000000" w:fill="auto"/>
          </w:tcPr>
          <w:p w14:paraId="0CB95AC5" w14:textId="77777777" w:rsidR="00377C6E" w:rsidRPr="007A05DE" w:rsidRDefault="00377C6E" w:rsidP="002D18D3">
            <w:pPr>
              <w:snapToGrid w:val="0"/>
              <w:spacing w:before="120" w:after="120"/>
              <w:rPr>
                <w:rFonts w:ascii="Lato" w:hAnsi="Lato" w:cs="Arial"/>
                <w:b/>
                <w:sz w:val="20"/>
                <w:szCs w:val="20"/>
              </w:rPr>
            </w:pPr>
            <w:r w:rsidRPr="007A05DE">
              <w:rPr>
                <w:rFonts w:ascii="Lato" w:hAnsi="Lato" w:cs="Arial"/>
                <w:b/>
                <w:sz w:val="20"/>
                <w:szCs w:val="20"/>
              </w:rPr>
              <w:lastRenderedPageBreak/>
              <w:t xml:space="preserve">Contacts: </w:t>
            </w:r>
          </w:p>
        </w:tc>
      </w:tr>
      <w:tr w:rsidR="00377C6E" w:rsidRPr="007A05DE" w14:paraId="1A7C7F5F" w14:textId="77777777" w:rsidTr="00377C6E">
        <w:trPr>
          <w:gridBefore w:val="1"/>
          <w:gridAfter w:val="1"/>
          <w:wBefore w:w="64" w:type="dxa"/>
          <w:wAfter w:w="308" w:type="dxa"/>
        </w:trPr>
        <w:tc>
          <w:tcPr>
            <w:tcW w:w="10260" w:type="dxa"/>
            <w:gridSpan w:val="4"/>
            <w:tcBorders>
              <w:top w:val="single" w:sz="4" w:space="0" w:color="000000"/>
              <w:left w:val="single" w:sz="4" w:space="0" w:color="000000"/>
              <w:bottom w:val="single" w:sz="4" w:space="0" w:color="000000"/>
              <w:right w:val="single" w:sz="4" w:space="0" w:color="000000"/>
            </w:tcBorders>
          </w:tcPr>
          <w:p w14:paraId="39842EC8" w14:textId="77777777" w:rsidR="00377C6E" w:rsidRPr="007A05DE" w:rsidRDefault="00377C6E" w:rsidP="00EC5712">
            <w:pPr>
              <w:snapToGrid w:val="0"/>
              <w:rPr>
                <w:rFonts w:ascii="Lato" w:hAnsi="Lato" w:cs="Arial"/>
                <w:b/>
                <w:sz w:val="20"/>
                <w:szCs w:val="20"/>
              </w:rPr>
            </w:pPr>
            <w:r w:rsidRPr="007A05DE">
              <w:rPr>
                <w:rFonts w:ascii="Lato" w:hAnsi="Lato" w:cs="Arial"/>
                <w:b/>
                <w:sz w:val="20"/>
                <w:szCs w:val="20"/>
              </w:rPr>
              <w:t>Internal Contacts:</w:t>
            </w:r>
          </w:p>
          <w:p w14:paraId="1F0372D8" w14:textId="77777777" w:rsidR="00377C6E" w:rsidRPr="007A05DE" w:rsidRDefault="00377C6E" w:rsidP="005768AF">
            <w:pPr>
              <w:pStyle w:val="ListParagraph"/>
              <w:numPr>
                <w:ilvl w:val="0"/>
                <w:numId w:val="20"/>
              </w:numPr>
              <w:tabs>
                <w:tab w:val="clear" w:pos="360"/>
              </w:tabs>
              <w:suppressAutoHyphens w:val="0"/>
              <w:autoSpaceDE w:val="0"/>
              <w:autoSpaceDN w:val="0"/>
              <w:adjustRightInd w:val="0"/>
              <w:ind w:left="252" w:hanging="252"/>
              <w:contextualSpacing/>
              <w:jc w:val="both"/>
              <w:rPr>
                <w:rFonts w:ascii="Lato" w:hAnsi="Lato"/>
                <w:sz w:val="20"/>
                <w:szCs w:val="20"/>
              </w:rPr>
            </w:pPr>
            <w:r w:rsidRPr="007A05DE">
              <w:rPr>
                <w:rFonts w:ascii="Lato" w:hAnsi="Lato"/>
                <w:sz w:val="20"/>
                <w:szCs w:val="20"/>
              </w:rPr>
              <w:t>Director of PDQ - frequent contact</w:t>
            </w:r>
          </w:p>
          <w:p w14:paraId="6259872F" w14:textId="77777777" w:rsidR="00091CD6" w:rsidRPr="007A05DE" w:rsidRDefault="00091CD6" w:rsidP="005768AF">
            <w:pPr>
              <w:pStyle w:val="ListParagraph"/>
              <w:numPr>
                <w:ilvl w:val="0"/>
                <w:numId w:val="20"/>
              </w:numPr>
              <w:suppressAutoHyphens w:val="0"/>
              <w:autoSpaceDE w:val="0"/>
              <w:autoSpaceDN w:val="0"/>
              <w:adjustRightInd w:val="0"/>
              <w:ind w:left="252" w:hanging="252"/>
              <w:contextualSpacing/>
              <w:jc w:val="both"/>
              <w:rPr>
                <w:rFonts w:ascii="Lato" w:hAnsi="Lato"/>
                <w:sz w:val="20"/>
                <w:szCs w:val="20"/>
              </w:rPr>
            </w:pPr>
            <w:r w:rsidRPr="007A05DE">
              <w:rPr>
                <w:rFonts w:ascii="Lato" w:hAnsi="Lato"/>
                <w:sz w:val="20"/>
                <w:szCs w:val="20"/>
              </w:rPr>
              <w:t>Proposal Writer and Program Development Coordinator – line management</w:t>
            </w:r>
          </w:p>
          <w:p w14:paraId="1FA3F130" w14:textId="77777777" w:rsidR="00377C6E" w:rsidRPr="007A05DE" w:rsidRDefault="00377C6E" w:rsidP="005768AF">
            <w:pPr>
              <w:pStyle w:val="ListParagraph"/>
              <w:numPr>
                <w:ilvl w:val="0"/>
                <w:numId w:val="20"/>
              </w:numPr>
              <w:suppressAutoHyphens w:val="0"/>
              <w:autoSpaceDE w:val="0"/>
              <w:autoSpaceDN w:val="0"/>
              <w:adjustRightInd w:val="0"/>
              <w:ind w:left="252" w:hanging="252"/>
              <w:contextualSpacing/>
              <w:jc w:val="both"/>
              <w:rPr>
                <w:rFonts w:ascii="Lato" w:hAnsi="Lato"/>
                <w:sz w:val="20"/>
                <w:szCs w:val="20"/>
              </w:rPr>
            </w:pPr>
            <w:r w:rsidRPr="007A05DE">
              <w:rPr>
                <w:rFonts w:ascii="Lato" w:hAnsi="Lato"/>
                <w:sz w:val="20"/>
                <w:szCs w:val="20"/>
              </w:rPr>
              <w:t xml:space="preserve">Technical Specialists – frequent contacts </w:t>
            </w:r>
          </w:p>
          <w:p w14:paraId="6F68937B" w14:textId="77777777" w:rsidR="00377C6E" w:rsidRPr="007A05DE" w:rsidRDefault="00377C6E" w:rsidP="005768AF">
            <w:pPr>
              <w:pStyle w:val="ListParagraph"/>
              <w:numPr>
                <w:ilvl w:val="0"/>
                <w:numId w:val="20"/>
              </w:numPr>
              <w:tabs>
                <w:tab w:val="clear" w:pos="360"/>
              </w:tabs>
              <w:suppressAutoHyphens w:val="0"/>
              <w:autoSpaceDE w:val="0"/>
              <w:autoSpaceDN w:val="0"/>
              <w:adjustRightInd w:val="0"/>
              <w:ind w:left="252" w:hanging="252"/>
              <w:contextualSpacing/>
              <w:jc w:val="both"/>
              <w:rPr>
                <w:rFonts w:ascii="Lato" w:hAnsi="Lato"/>
                <w:sz w:val="20"/>
                <w:szCs w:val="20"/>
              </w:rPr>
            </w:pPr>
            <w:r w:rsidRPr="007A05DE">
              <w:rPr>
                <w:rFonts w:ascii="Lato" w:hAnsi="Lato"/>
                <w:sz w:val="20"/>
                <w:szCs w:val="20"/>
              </w:rPr>
              <w:t>Directors (PO, Finance, Emergency, HR) – frequent contact</w:t>
            </w:r>
          </w:p>
          <w:p w14:paraId="19EEB5BF" w14:textId="77777777" w:rsidR="00377C6E" w:rsidRPr="007A05DE" w:rsidRDefault="00377C6E" w:rsidP="005768AF">
            <w:pPr>
              <w:pStyle w:val="ListParagraph"/>
              <w:numPr>
                <w:ilvl w:val="0"/>
                <w:numId w:val="20"/>
              </w:numPr>
              <w:suppressAutoHyphens w:val="0"/>
              <w:autoSpaceDE w:val="0"/>
              <w:autoSpaceDN w:val="0"/>
              <w:adjustRightInd w:val="0"/>
              <w:ind w:left="252" w:hanging="252"/>
              <w:contextualSpacing/>
              <w:jc w:val="both"/>
              <w:rPr>
                <w:rFonts w:ascii="Lato" w:hAnsi="Lato"/>
                <w:sz w:val="20"/>
                <w:szCs w:val="20"/>
              </w:rPr>
            </w:pPr>
            <w:r w:rsidRPr="007A05DE">
              <w:rPr>
                <w:rFonts w:ascii="Lato" w:hAnsi="Lato"/>
                <w:sz w:val="20"/>
                <w:szCs w:val="20"/>
              </w:rPr>
              <w:t>Regional Area Managers and Thematic heads – regular contact</w:t>
            </w:r>
          </w:p>
          <w:p w14:paraId="75BF0EC4" w14:textId="77777777" w:rsidR="00377C6E" w:rsidRPr="007A05DE" w:rsidRDefault="00377C6E" w:rsidP="005768AF">
            <w:pPr>
              <w:pStyle w:val="ListParagraph"/>
              <w:numPr>
                <w:ilvl w:val="0"/>
                <w:numId w:val="20"/>
              </w:numPr>
              <w:suppressAutoHyphens w:val="0"/>
              <w:autoSpaceDE w:val="0"/>
              <w:autoSpaceDN w:val="0"/>
              <w:adjustRightInd w:val="0"/>
              <w:ind w:left="252" w:hanging="252"/>
              <w:contextualSpacing/>
              <w:jc w:val="both"/>
              <w:rPr>
                <w:rFonts w:ascii="Lato" w:hAnsi="Lato"/>
                <w:sz w:val="20"/>
                <w:szCs w:val="20"/>
              </w:rPr>
            </w:pPr>
            <w:r w:rsidRPr="007A05DE">
              <w:rPr>
                <w:rFonts w:ascii="Lato" w:hAnsi="Lato"/>
                <w:sz w:val="20"/>
                <w:szCs w:val="20"/>
              </w:rPr>
              <w:t>Other Save the Children Staff – regular contact</w:t>
            </w:r>
          </w:p>
          <w:p w14:paraId="3DA65FC0" w14:textId="77777777" w:rsidR="00377C6E" w:rsidRPr="007A05DE" w:rsidRDefault="00377C6E" w:rsidP="00EC5712">
            <w:pPr>
              <w:snapToGrid w:val="0"/>
              <w:spacing w:before="120"/>
              <w:rPr>
                <w:rFonts w:ascii="Lato" w:hAnsi="Lato" w:cs="Arial"/>
                <w:b/>
                <w:sz w:val="20"/>
                <w:szCs w:val="20"/>
              </w:rPr>
            </w:pPr>
            <w:r w:rsidRPr="007A05DE">
              <w:rPr>
                <w:rFonts w:ascii="Lato" w:hAnsi="Lato" w:cs="Arial"/>
                <w:b/>
                <w:sz w:val="20"/>
                <w:szCs w:val="20"/>
              </w:rPr>
              <w:t>External Contacts:</w:t>
            </w:r>
          </w:p>
          <w:p w14:paraId="32B42DFB" w14:textId="77777777" w:rsidR="00377C6E" w:rsidRPr="007A05DE" w:rsidRDefault="00377C6E" w:rsidP="005768AF">
            <w:pPr>
              <w:pStyle w:val="ListParagraph"/>
              <w:numPr>
                <w:ilvl w:val="0"/>
                <w:numId w:val="20"/>
              </w:numPr>
              <w:suppressAutoHyphens w:val="0"/>
              <w:autoSpaceDE w:val="0"/>
              <w:autoSpaceDN w:val="0"/>
              <w:adjustRightInd w:val="0"/>
              <w:ind w:left="252" w:hanging="252"/>
              <w:contextualSpacing/>
              <w:jc w:val="both"/>
              <w:rPr>
                <w:rFonts w:ascii="Lato" w:hAnsi="Lato"/>
                <w:sz w:val="20"/>
                <w:szCs w:val="20"/>
              </w:rPr>
            </w:pPr>
            <w:r w:rsidRPr="007A05DE">
              <w:rPr>
                <w:rFonts w:ascii="Lato" w:hAnsi="Lato"/>
                <w:sz w:val="20"/>
                <w:szCs w:val="20"/>
              </w:rPr>
              <w:t>Partners – frequent contact</w:t>
            </w:r>
          </w:p>
          <w:p w14:paraId="4554B8DF" w14:textId="77777777" w:rsidR="00377C6E" w:rsidRPr="007A05DE" w:rsidRDefault="00377C6E" w:rsidP="005768AF">
            <w:pPr>
              <w:pStyle w:val="ListParagraph"/>
              <w:numPr>
                <w:ilvl w:val="0"/>
                <w:numId w:val="20"/>
              </w:numPr>
              <w:suppressAutoHyphens w:val="0"/>
              <w:autoSpaceDE w:val="0"/>
              <w:autoSpaceDN w:val="0"/>
              <w:adjustRightInd w:val="0"/>
              <w:ind w:left="252" w:hanging="252"/>
              <w:contextualSpacing/>
              <w:jc w:val="both"/>
              <w:rPr>
                <w:rFonts w:ascii="Lato" w:hAnsi="Lato"/>
                <w:sz w:val="20"/>
                <w:szCs w:val="20"/>
              </w:rPr>
            </w:pPr>
            <w:r w:rsidRPr="007A05DE">
              <w:rPr>
                <w:rFonts w:ascii="Lato" w:hAnsi="Lato"/>
                <w:sz w:val="20"/>
                <w:szCs w:val="20"/>
              </w:rPr>
              <w:t xml:space="preserve">Children, stakeholders – regular  </w:t>
            </w:r>
          </w:p>
          <w:p w14:paraId="5E450FD0" w14:textId="77777777" w:rsidR="00377C6E" w:rsidRPr="007A05DE" w:rsidRDefault="00377C6E" w:rsidP="005768AF">
            <w:pPr>
              <w:pStyle w:val="ListParagraph"/>
              <w:numPr>
                <w:ilvl w:val="0"/>
                <w:numId w:val="20"/>
              </w:numPr>
              <w:suppressAutoHyphens w:val="0"/>
              <w:autoSpaceDE w:val="0"/>
              <w:autoSpaceDN w:val="0"/>
              <w:adjustRightInd w:val="0"/>
              <w:ind w:left="252" w:hanging="252"/>
              <w:contextualSpacing/>
              <w:jc w:val="both"/>
              <w:rPr>
                <w:rFonts w:ascii="Lato" w:hAnsi="Lato" w:cs="Arial"/>
                <w:b/>
                <w:sz w:val="20"/>
                <w:szCs w:val="20"/>
              </w:rPr>
            </w:pPr>
            <w:r w:rsidRPr="007A05DE">
              <w:rPr>
                <w:rFonts w:ascii="Lato" w:hAnsi="Lato"/>
                <w:sz w:val="20"/>
                <w:szCs w:val="20"/>
              </w:rPr>
              <w:t>Government agencies (District &amp; Sub County staff) – Frequent contacts</w:t>
            </w:r>
          </w:p>
        </w:tc>
      </w:tr>
      <w:tr w:rsidR="00377C6E" w:rsidRPr="007A05DE" w14:paraId="2532492E" w14:textId="77777777" w:rsidTr="00377C6E">
        <w:tblPrEx>
          <w:tblLook w:val="04A0" w:firstRow="1" w:lastRow="0" w:firstColumn="1" w:lastColumn="0" w:noHBand="0" w:noVBand="1"/>
        </w:tblPrEx>
        <w:trPr>
          <w:gridBefore w:val="1"/>
          <w:gridAfter w:val="1"/>
          <w:wBefore w:w="64" w:type="dxa"/>
          <w:wAfter w:w="308" w:type="dxa"/>
          <w:trHeight w:val="530"/>
        </w:trPr>
        <w:tc>
          <w:tcPr>
            <w:tcW w:w="4133" w:type="dxa"/>
            <w:tcBorders>
              <w:top w:val="single" w:sz="4" w:space="0" w:color="auto"/>
              <w:left w:val="single" w:sz="4" w:space="0" w:color="auto"/>
              <w:bottom w:val="single" w:sz="4" w:space="0" w:color="auto"/>
              <w:right w:val="single" w:sz="4" w:space="0" w:color="auto"/>
            </w:tcBorders>
            <w:shd w:val="solid" w:color="000000" w:fill="auto"/>
            <w:hideMark/>
          </w:tcPr>
          <w:p w14:paraId="352F2D10" w14:textId="77777777" w:rsidR="00377C6E" w:rsidRPr="007A05DE" w:rsidRDefault="00377C6E" w:rsidP="002D18D3">
            <w:pPr>
              <w:spacing w:before="120" w:after="120"/>
              <w:jc w:val="both"/>
              <w:rPr>
                <w:rFonts w:ascii="Lato" w:hAnsi="Lato"/>
                <w:b/>
                <w:sz w:val="20"/>
                <w:szCs w:val="20"/>
              </w:rPr>
            </w:pPr>
            <w:r w:rsidRPr="007A05DE">
              <w:rPr>
                <w:rFonts w:ascii="Lato" w:hAnsi="Lato"/>
                <w:b/>
                <w:sz w:val="20"/>
                <w:szCs w:val="20"/>
              </w:rPr>
              <w:t>SIGNATURES</w:t>
            </w:r>
          </w:p>
        </w:tc>
        <w:tc>
          <w:tcPr>
            <w:tcW w:w="3420" w:type="dxa"/>
            <w:gridSpan w:val="2"/>
            <w:tcBorders>
              <w:top w:val="single" w:sz="4" w:space="0" w:color="auto"/>
              <w:left w:val="single" w:sz="4" w:space="0" w:color="auto"/>
              <w:bottom w:val="single" w:sz="4" w:space="0" w:color="auto"/>
              <w:right w:val="single" w:sz="4" w:space="0" w:color="auto"/>
            </w:tcBorders>
            <w:shd w:val="solid" w:color="000000" w:fill="auto"/>
          </w:tcPr>
          <w:p w14:paraId="6DE09893" w14:textId="77777777" w:rsidR="00377C6E" w:rsidRPr="007A05DE" w:rsidRDefault="00377C6E" w:rsidP="002D18D3">
            <w:pPr>
              <w:spacing w:before="120" w:after="120"/>
              <w:jc w:val="both"/>
              <w:rPr>
                <w:rFonts w:ascii="Lato" w:hAnsi="Lato"/>
                <w:b/>
                <w:sz w:val="20"/>
                <w:szCs w:val="20"/>
              </w:rPr>
            </w:pPr>
          </w:p>
        </w:tc>
        <w:tc>
          <w:tcPr>
            <w:tcW w:w="2707" w:type="dxa"/>
            <w:tcBorders>
              <w:top w:val="single" w:sz="4" w:space="0" w:color="auto"/>
              <w:left w:val="single" w:sz="4" w:space="0" w:color="auto"/>
              <w:bottom w:val="single" w:sz="4" w:space="0" w:color="auto"/>
              <w:right w:val="single" w:sz="4" w:space="0" w:color="auto"/>
            </w:tcBorders>
            <w:shd w:val="solid" w:color="000000" w:fill="auto"/>
          </w:tcPr>
          <w:p w14:paraId="5C4A3078" w14:textId="77777777" w:rsidR="00377C6E" w:rsidRPr="007A05DE" w:rsidRDefault="00377C6E" w:rsidP="002D18D3">
            <w:pPr>
              <w:spacing w:before="120" w:after="120"/>
              <w:jc w:val="both"/>
              <w:rPr>
                <w:rFonts w:ascii="Lato" w:hAnsi="Lato"/>
                <w:b/>
                <w:sz w:val="20"/>
                <w:szCs w:val="20"/>
              </w:rPr>
            </w:pPr>
          </w:p>
        </w:tc>
      </w:tr>
      <w:tr w:rsidR="00377C6E" w:rsidRPr="007A05DE" w14:paraId="3C4ED217" w14:textId="77777777" w:rsidTr="00377C6E">
        <w:tblPrEx>
          <w:tblLook w:val="04A0" w:firstRow="1" w:lastRow="0" w:firstColumn="1" w:lastColumn="0" w:noHBand="0" w:noVBand="1"/>
        </w:tblPrEx>
        <w:trPr>
          <w:gridBefore w:val="1"/>
          <w:gridAfter w:val="1"/>
          <w:wBefore w:w="64" w:type="dxa"/>
          <w:wAfter w:w="308" w:type="dxa"/>
          <w:trHeight w:val="530"/>
        </w:trPr>
        <w:tc>
          <w:tcPr>
            <w:tcW w:w="4133" w:type="dxa"/>
            <w:tcBorders>
              <w:top w:val="single" w:sz="4" w:space="0" w:color="auto"/>
              <w:left w:val="single" w:sz="4" w:space="0" w:color="auto"/>
              <w:bottom w:val="single" w:sz="4" w:space="0" w:color="auto"/>
              <w:right w:val="single" w:sz="4" w:space="0" w:color="auto"/>
            </w:tcBorders>
          </w:tcPr>
          <w:p w14:paraId="152E3E88" w14:textId="77777777" w:rsidR="00377C6E" w:rsidRPr="007A05DE" w:rsidRDefault="00377C6E" w:rsidP="00E514EF">
            <w:pPr>
              <w:spacing w:after="120"/>
              <w:jc w:val="both"/>
              <w:rPr>
                <w:rFonts w:ascii="Lato" w:hAnsi="Lato"/>
                <w:sz w:val="20"/>
                <w:szCs w:val="20"/>
              </w:rPr>
            </w:pPr>
            <w:r w:rsidRPr="007A05DE">
              <w:rPr>
                <w:rFonts w:ascii="Lato" w:hAnsi="Lato"/>
                <w:sz w:val="20"/>
                <w:szCs w:val="20"/>
              </w:rPr>
              <w:t>Name of jobholder:</w:t>
            </w:r>
          </w:p>
          <w:p w14:paraId="2A21B290" w14:textId="77777777" w:rsidR="00377C6E" w:rsidRPr="007A05DE" w:rsidRDefault="00377C6E" w:rsidP="00E514EF">
            <w:pPr>
              <w:spacing w:after="120"/>
              <w:jc w:val="both"/>
              <w:rPr>
                <w:rFonts w:ascii="Lato" w:hAnsi="Lato"/>
                <w:sz w:val="20"/>
                <w:szCs w:val="20"/>
              </w:rPr>
            </w:pPr>
          </w:p>
        </w:tc>
        <w:tc>
          <w:tcPr>
            <w:tcW w:w="3420" w:type="dxa"/>
            <w:gridSpan w:val="2"/>
            <w:tcBorders>
              <w:top w:val="single" w:sz="4" w:space="0" w:color="auto"/>
              <w:left w:val="single" w:sz="4" w:space="0" w:color="auto"/>
              <w:bottom w:val="single" w:sz="4" w:space="0" w:color="auto"/>
              <w:right w:val="single" w:sz="4" w:space="0" w:color="auto"/>
            </w:tcBorders>
            <w:hideMark/>
          </w:tcPr>
          <w:p w14:paraId="69CBF8E7" w14:textId="77777777" w:rsidR="00377C6E" w:rsidRPr="007A05DE" w:rsidRDefault="00377C6E" w:rsidP="00E514EF">
            <w:pPr>
              <w:spacing w:after="120"/>
              <w:jc w:val="both"/>
              <w:rPr>
                <w:rFonts w:ascii="Lato" w:hAnsi="Lato"/>
                <w:sz w:val="20"/>
                <w:szCs w:val="20"/>
              </w:rPr>
            </w:pPr>
            <w:r w:rsidRPr="007A05DE">
              <w:rPr>
                <w:rFonts w:ascii="Lato" w:hAnsi="Lato"/>
                <w:sz w:val="20"/>
                <w:szCs w:val="20"/>
              </w:rPr>
              <w:t>Signature:</w:t>
            </w:r>
          </w:p>
        </w:tc>
        <w:tc>
          <w:tcPr>
            <w:tcW w:w="2707" w:type="dxa"/>
            <w:tcBorders>
              <w:top w:val="single" w:sz="4" w:space="0" w:color="auto"/>
              <w:left w:val="single" w:sz="4" w:space="0" w:color="auto"/>
              <w:bottom w:val="single" w:sz="4" w:space="0" w:color="auto"/>
              <w:right w:val="single" w:sz="4" w:space="0" w:color="auto"/>
            </w:tcBorders>
            <w:hideMark/>
          </w:tcPr>
          <w:p w14:paraId="5118B7C5" w14:textId="77777777" w:rsidR="00377C6E" w:rsidRPr="007A05DE" w:rsidRDefault="00377C6E" w:rsidP="00E514EF">
            <w:pPr>
              <w:spacing w:after="120"/>
              <w:jc w:val="both"/>
              <w:rPr>
                <w:rFonts w:ascii="Lato" w:hAnsi="Lato"/>
                <w:sz w:val="20"/>
                <w:szCs w:val="20"/>
              </w:rPr>
            </w:pPr>
            <w:r w:rsidRPr="007A05DE">
              <w:rPr>
                <w:rFonts w:ascii="Lato" w:hAnsi="Lato"/>
                <w:sz w:val="20"/>
                <w:szCs w:val="20"/>
              </w:rPr>
              <w:t>Date:</w:t>
            </w:r>
          </w:p>
        </w:tc>
      </w:tr>
      <w:tr w:rsidR="00377C6E" w:rsidRPr="007A05DE" w14:paraId="111984AD" w14:textId="77777777" w:rsidTr="00377C6E">
        <w:tblPrEx>
          <w:tblLook w:val="04A0" w:firstRow="1" w:lastRow="0" w:firstColumn="1" w:lastColumn="0" w:noHBand="0" w:noVBand="1"/>
        </w:tblPrEx>
        <w:trPr>
          <w:gridBefore w:val="1"/>
          <w:gridAfter w:val="1"/>
          <w:wBefore w:w="64" w:type="dxa"/>
          <w:wAfter w:w="308" w:type="dxa"/>
          <w:trHeight w:val="530"/>
        </w:trPr>
        <w:tc>
          <w:tcPr>
            <w:tcW w:w="4133" w:type="dxa"/>
            <w:tcBorders>
              <w:top w:val="single" w:sz="4" w:space="0" w:color="auto"/>
              <w:left w:val="single" w:sz="4" w:space="0" w:color="auto"/>
              <w:bottom w:val="single" w:sz="4" w:space="0" w:color="auto"/>
              <w:right w:val="single" w:sz="4" w:space="0" w:color="auto"/>
            </w:tcBorders>
          </w:tcPr>
          <w:p w14:paraId="36DE87CF" w14:textId="77777777" w:rsidR="00377C6E" w:rsidRPr="007A05DE" w:rsidRDefault="00377C6E" w:rsidP="00E514EF">
            <w:pPr>
              <w:spacing w:after="120"/>
              <w:jc w:val="both"/>
              <w:rPr>
                <w:rFonts w:ascii="Lato" w:hAnsi="Lato"/>
                <w:sz w:val="20"/>
                <w:szCs w:val="20"/>
              </w:rPr>
            </w:pPr>
            <w:r w:rsidRPr="007A05DE">
              <w:rPr>
                <w:rFonts w:ascii="Lato" w:hAnsi="Lato"/>
                <w:sz w:val="20"/>
                <w:szCs w:val="20"/>
              </w:rPr>
              <w:t>Name of Line Manager:</w:t>
            </w:r>
          </w:p>
          <w:p w14:paraId="120CE6AB" w14:textId="77777777" w:rsidR="00377C6E" w:rsidRPr="007A05DE" w:rsidRDefault="00377C6E" w:rsidP="00E514EF">
            <w:pPr>
              <w:spacing w:after="120"/>
              <w:jc w:val="both"/>
              <w:rPr>
                <w:rFonts w:ascii="Lato" w:hAnsi="Lato"/>
                <w:b/>
                <w:sz w:val="20"/>
                <w:szCs w:val="20"/>
              </w:rPr>
            </w:pPr>
          </w:p>
        </w:tc>
        <w:tc>
          <w:tcPr>
            <w:tcW w:w="3420" w:type="dxa"/>
            <w:gridSpan w:val="2"/>
            <w:tcBorders>
              <w:top w:val="single" w:sz="4" w:space="0" w:color="auto"/>
              <w:left w:val="single" w:sz="4" w:space="0" w:color="auto"/>
              <w:bottom w:val="single" w:sz="4" w:space="0" w:color="auto"/>
              <w:right w:val="single" w:sz="4" w:space="0" w:color="auto"/>
            </w:tcBorders>
            <w:hideMark/>
          </w:tcPr>
          <w:p w14:paraId="13F9F921" w14:textId="77777777" w:rsidR="00377C6E" w:rsidRPr="007A05DE" w:rsidRDefault="00377C6E" w:rsidP="00E514EF">
            <w:pPr>
              <w:spacing w:after="120"/>
              <w:jc w:val="both"/>
              <w:rPr>
                <w:rFonts w:ascii="Lato" w:hAnsi="Lato"/>
                <w:sz w:val="20"/>
                <w:szCs w:val="20"/>
              </w:rPr>
            </w:pPr>
            <w:r w:rsidRPr="007A05DE">
              <w:rPr>
                <w:rFonts w:ascii="Lato" w:hAnsi="Lato"/>
                <w:sz w:val="20"/>
                <w:szCs w:val="20"/>
              </w:rPr>
              <w:t>Signature:</w:t>
            </w:r>
          </w:p>
        </w:tc>
        <w:tc>
          <w:tcPr>
            <w:tcW w:w="2707" w:type="dxa"/>
            <w:tcBorders>
              <w:top w:val="single" w:sz="4" w:space="0" w:color="auto"/>
              <w:left w:val="single" w:sz="4" w:space="0" w:color="auto"/>
              <w:bottom w:val="single" w:sz="4" w:space="0" w:color="auto"/>
              <w:right w:val="single" w:sz="4" w:space="0" w:color="auto"/>
            </w:tcBorders>
            <w:hideMark/>
          </w:tcPr>
          <w:p w14:paraId="77D713A4" w14:textId="77777777" w:rsidR="00377C6E" w:rsidRPr="007A05DE" w:rsidRDefault="00377C6E" w:rsidP="00E514EF">
            <w:pPr>
              <w:spacing w:after="120"/>
              <w:jc w:val="both"/>
              <w:rPr>
                <w:rFonts w:ascii="Lato" w:hAnsi="Lato"/>
                <w:sz w:val="20"/>
                <w:szCs w:val="20"/>
              </w:rPr>
            </w:pPr>
            <w:r w:rsidRPr="007A05DE">
              <w:rPr>
                <w:rFonts w:ascii="Lato" w:hAnsi="Lato"/>
                <w:sz w:val="20"/>
                <w:szCs w:val="20"/>
              </w:rPr>
              <w:t>Date:</w:t>
            </w:r>
          </w:p>
        </w:tc>
      </w:tr>
      <w:tr w:rsidR="00377C6E" w:rsidRPr="007A05DE" w14:paraId="72051557" w14:textId="77777777" w:rsidTr="00E514EF">
        <w:tblPrEx>
          <w:tblLook w:val="04A0" w:firstRow="1" w:lastRow="0" w:firstColumn="1" w:lastColumn="0" w:noHBand="0" w:noVBand="1"/>
        </w:tblPrEx>
        <w:trPr>
          <w:gridBefore w:val="1"/>
          <w:gridAfter w:val="1"/>
          <w:wBefore w:w="64" w:type="dxa"/>
          <w:wAfter w:w="308" w:type="dxa"/>
          <w:trHeight w:val="229"/>
        </w:trPr>
        <w:tc>
          <w:tcPr>
            <w:tcW w:w="10260" w:type="dxa"/>
            <w:gridSpan w:val="4"/>
            <w:tcBorders>
              <w:top w:val="single" w:sz="4" w:space="0" w:color="auto"/>
              <w:left w:val="single" w:sz="4" w:space="0" w:color="auto"/>
              <w:bottom w:val="single" w:sz="4" w:space="0" w:color="auto"/>
              <w:right w:val="single" w:sz="4" w:space="0" w:color="auto"/>
            </w:tcBorders>
            <w:hideMark/>
          </w:tcPr>
          <w:p w14:paraId="1B038B56" w14:textId="0087A2F1" w:rsidR="00377C6E" w:rsidRPr="007A05DE" w:rsidRDefault="00377C6E" w:rsidP="00E514EF">
            <w:pPr>
              <w:jc w:val="both"/>
              <w:rPr>
                <w:rFonts w:ascii="Lato" w:hAnsi="Lato"/>
                <w:sz w:val="20"/>
                <w:szCs w:val="20"/>
              </w:rPr>
            </w:pPr>
            <w:r w:rsidRPr="007A05DE">
              <w:rPr>
                <w:rFonts w:ascii="Lato" w:hAnsi="Lato"/>
                <w:sz w:val="20"/>
                <w:szCs w:val="20"/>
              </w:rPr>
              <w:t xml:space="preserve">Date of issue:               </w:t>
            </w:r>
            <w:r w:rsidR="00107A43" w:rsidRPr="007A05DE">
              <w:rPr>
                <w:rFonts w:ascii="Lato" w:hAnsi="Lato"/>
                <w:sz w:val="20"/>
                <w:szCs w:val="20"/>
              </w:rPr>
              <w:t xml:space="preserve">                                                                       </w:t>
            </w:r>
            <w:r w:rsidRPr="007A05DE">
              <w:rPr>
                <w:rFonts w:ascii="Lato" w:hAnsi="Lato"/>
                <w:sz w:val="20"/>
                <w:szCs w:val="20"/>
              </w:rPr>
              <w:t>Author: Director of PDQ</w:t>
            </w:r>
          </w:p>
        </w:tc>
      </w:tr>
    </w:tbl>
    <w:p w14:paraId="4810A629" w14:textId="77777777" w:rsidR="002C47C1" w:rsidRPr="007A05DE" w:rsidRDefault="002C47C1">
      <w:pPr>
        <w:rPr>
          <w:rFonts w:ascii="Lato" w:hAnsi="Lato" w:cs="Gill Sans MT"/>
          <w:sz w:val="20"/>
          <w:szCs w:val="20"/>
        </w:rPr>
      </w:pPr>
    </w:p>
    <w:sectPr w:rsidR="002C47C1" w:rsidRPr="007A05DE" w:rsidSect="00923426">
      <w:headerReference w:type="default" r:id="rId10"/>
      <w:foot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05F42" w14:textId="77777777" w:rsidR="008A3630" w:rsidRDefault="008A3630">
      <w:r>
        <w:separator/>
      </w:r>
    </w:p>
  </w:endnote>
  <w:endnote w:type="continuationSeparator" w:id="0">
    <w:p w14:paraId="4C6C912D" w14:textId="77777777" w:rsidR="008A3630" w:rsidRDefault="008A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Gill Sans Woodblock">
    <w:altName w:val="Calibri"/>
    <w:charset w:val="00"/>
    <w:family w:val="swiss"/>
    <w:pitch w:val="variable"/>
    <w:sig w:usb0="00000001" w:usb1="10000000"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F6F5" w14:textId="77777777" w:rsidR="002D18D3" w:rsidRPr="00BA2E24" w:rsidRDefault="002D18D3" w:rsidP="00BA2E24">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EF0F" w14:textId="77777777" w:rsidR="008A3630" w:rsidRDefault="008A3630">
      <w:r>
        <w:separator/>
      </w:r>
    </w:p>
  </w:footnote>
  <w:footnote w:type="continuationSeparator" w:id="0">
    <w:p w14:paraId="58BE6969" w14:textId="77777777" w:rsidR="008A3630" w:rsidRDefault="008A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2531" w14:textId="77777777" w:rsidR="002D18D3" w:rsidRPr="000B0465" w:rsidRDefault="002D18D3" w:rsidP="001A38E3">
    <w:pPr>
      <w:pStyle w:val="Header"/>
      <w:ind w:left="-142"/>
      <w:jc w:val="center"/>
      <w:rPr>
        <w:rFonts w:ascii="Gill Sans Infant Std" w:hAnsi="Gill Sans Infant Std" w:cs="Gill Sans Woodblock"/>
        <w:b/>
        <w:bCs/>
        <w:smallCaps/>
      </w:rPr>
    </w:pPr>
    <w:r w:rsidRPr="000B0465">
      <w:rPr>
        <w:rFonts w:ascii="Gill Sans Infant Std" w:hAnsi="Gill Sans Infant Std" w:cs="Gill Sans Woodblock"/>
        <w:b/>
        <w:bCs/>
        <w:smallCaps/>
      </w:rPr>
      <w:t xml:space="preserve">Save The Children International </w:t>
    </w:r>
  </w:p>
  <w:p w14:paraId="550C9C0C" w14:textId="77777777" w:rsidR="002D18D3" w:rsidRPr="000B0465" w:rsidRDefault="002D18D3">
    <w:pPr>
      <w:pStyle w:val="Header"/>
      <w:ind w:left="0"/>
      <w:jc w:val="center"/>
      <w:rPr>
        <w:rFonts w:ascii="Gill Sans Infant Std" w:hAnsi="Gill Sans Infant Std" w:cs="Gill Sans Woodblock"/>
        <w:b/>
        <w:bCs/>
        <w:smallCaps/>
      </w:rPr>
    </w:pPr>
    <w:r w:rsidRPr="000B0465">
      <w:rPr>
        <w:rFonts w:ascii="Gill Sans Infant Std" w:hAnsi="Gill Sans Infant Std" w:cs="Gill Sans Woodblock"/>
        <w:b/>
        <w:bCs/>
        <w:smallCaps/>
      </w:rPr>
      <w:t>ROLE PROFILE</w:t>
    </w:r>
  </w:p>
  <w:p w14:paraId="5FCB4AA1" w14:textId="77777777" w:rsidR="002D18D3" w:rsidRDefault="002D18D3">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3"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4"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6"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0"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383001"/>
    <w:multiLevelType w:val="hybridMultilevel"/>
    <w:tmpl w:val="4D4E2512"/>
    <w:lvl w:ilvl="0" w:tplc="07943916">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423376"/>
    <w:multiLevelType w:val="hybridMultilevel"/>
    <w:tmpl w:val="6FCA1B00"/>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3" w15:restartNumberingAfterBreak="0">
    <w:nsid w:val="1D78401A"/>
    <w:multiLevelType w:val="hybridMultilevel"/>
    <w:tmpl w:val="0C8A778C"/>
    <w:lvl w:ilvl="0" w:tplc="ABC676E0">
      <w:start w:val="1"/>
      <w:numFmt w:val="bullet"/>
      <w:lvlText w:val="•"/>
      <w:lvlJc w:val="left"/>
      <w:pPr>
        <w:tabs>
          <w:tab w:val="num" w:pos="360"/>
        </w:tabs>
        <w:ind w:left="360" w:hanging="360"/>
      </w:pPr>
      <w:rPr>
        <w:rFonts w:ascii="Times New Roman" w:hAnsi="Times New Roman" w:cs="Times New Roman" w:hint="default"/>
      </w:rPr>
    </w:lvl>
    <w:lvl w:ilvl="1" w:tplc="86E69036">
      <w:start w:val="1"/>
      <w:numFmt w:val="bullet"/>
      <w:lvlText w:val=""/>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3135541"/>
    <w:multiLevelType w:val="hybridMultilevel"/>
    <w:tmpl w:val="D69CCDAE"/>
    <w:lvl w:ilvl="0" w:tplc="4D7CDD6E">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3BE7946"/>
    <w:multiLevelType w:val="hybridMultilevel"/>
    <w:tmpl w:val="76249CDA"/>
    <w:lvl w:ilvl="0" w:tplc="59CC3B1E">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53346E"/>
    <w:multiLevelType w:val="hybridMultilevel"/>
    <w:tmpl w:val="4FF01BAA"/>
    <w:lvl w:ilvl="0" w:tplc="3AB6E686">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2C62F2"/>
    <w:multiLevelType w:val="hybridMultilevel"/>
    <w:tmpl w:val="73ACED4C"/>
    <w:lvl w:ilvl="0" w:tplc="83AC0028">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56E509C"/>
    <w:multiLevelType w:val="hybridMultilevel"/>
    <w:tmpl w:val="73D050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7C7299"/>
    <w:multiLevelType w:val="hybridMultilevel"/>
    <w:tmpl w:val="762E4200"/>
    <w:lvl w:ilvl="0" w:tplc="57AE05A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B54CB"/>
    <w:multiLevelType w:val="hybridMultilevel"/>
    <w:tmpl w:val="4A26EC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FFC4708"/>
    <w:multiLevelType w:val="hybridMultilevel"/>
    <w:tmpl w:val="7CD69040"/>
    <w:lvl w:ilvl="0" w:tplc="C596C492">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8D266C"/>
    <w:multiLevelType w:val="hybridMultilevel"/>
    <w:tmpl w:val="4B36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C17B2A"/>
    <w:multiLevelType w:val="hybridMultilevel"/>
    <w:tmpl w:val="8F621AAA"/>
    <w:lvl w:ilvl="0" w:tplc="ABC676E0">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1662DFD"/>
    <w:multiLevelType w:val="hybridMultilevel"/>
    <w:tmpl w:val="F17CCEAE"/>
    <w:lvl w:ilvl="0" w:tplc="F386E416">
      <w:start w:val="1"/>
      <w:numFmt w:val="bullet"/>
      <w:lvlText w:val=""/>
      <w:lvlJc w:val="left"/>
      <w:pPr>
        <w:ind w:left="340" w:hanging="34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96074E"/>
    <w:multiLevelType w:val="hybridMultilevel"/>
    <w:tmpl w:val="9E72148A"/>
    <w:lvl w:ilvl="0" w:tplc="E6E68B5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431735">
    <w:abstractNumId w:val="0"/>
  </w:num>
  <w:num w:numId="2" w16cid:durableId="210926856">
    <w:abstractNumId w:val="1"/>
  </w:num>
  <w:num w:numId="3" w16cid:durableId="1968121510">
    <w:abstractNumId w:val="2"/>
  </w:num>
  <w:num w:numId="4" w16cid:durableId="527721598">
    <w:abstractNumId w:val="25"/>
  </w:num>
  <w:num w:numId="5" w16cid:durableId="1458718010">
    <w:abstractNumId w:val="10"/>
  </w:num>
  <w:num w:numId="6" w16cid:durableId="1454328543">
    <w:abstractNumId w:val="17"/>
  </w:num>
  <w:num w:numId="7" w16cid:durableId="769352727">
    <w:abstractNumId w:val="18"/>
  </w:num>
  <w:num w:numId="8" w16cid:durableId="727653391">
    <w:abstractNumId w:val="12"/>
  </w:num>
  <w:num w:numId="9" w16cid:durableId="39867843">
    <w:abstractNumId w:val="11"/>
  </w:num>
  <w:num w:numId="10" w16cid:durableId="1873686001">
    <w:abstractNumId w:val="24"/>
  </w:num>
  <w:num w:numId="11" w16cid:durableId="1971671493">
    <w:abstractNumId w:val="20"/>
  </w:num>
  <w:num w:numId="12" w16cid:durableId="596327995">
    <w:abstractNumId w:val="14"/>
  </w:num>
  <w:num w:numId="13" w16cid:durableId="2057847878">
    <w:abstractNumId w:val="16"/>
  </w:num>
  <w:num w:numId="14" w16cid:durableId="1524201501">
    <w:abstractNumId w:val="23"/>
  </w:num>
  <w:num w:numId="15" w16cid:durableId="1981375230">
    <w:abstractNumId w:val="19"/>
  </w:num>
  <w:num w:numId="16" w16cid:durableId="1628387587">
    <w:abstractNumId w:val="27"/>
  </w:num>
  <w:num w:numId="17" w16cid:durableId="2011057594">
    <w:abstractNumId w:val="15"/>
  </w:num>
  <w:num w:numId="18" w16cid:durableId="1483426016">
    <w:abstractNumId w:val="21"/>
  </w:num>
  <w:num w:numId="19" w16cid:durableId="140653562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1037299">
    <w:abstractNumId w:val="26"/>
  </w:num>
  <w:num w:numId="21" w16cid:durableId="1709793889">
    <w:abstractNumId w:val="28"/>
  </w:num>
  <w:num w:numId="22" w16cid:durableId="70818441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DD0"/>
    <w:rsid w:val="000053CA"/>
    <w:rsid w:val="00011858"/>
    <w:rsid w:val="00016FEA"/>
    <w:rsid w:val="00022E3B"/>
    <w:rsid w:val="00023590"/>
    <w:rsid w:val="00036D7C"/>
    <w:rsid w:val="00043138"/>
    <w:rsid w:val="00054F91"/>
    <w:rsid w:val="00057850"/>
    <w:rsid w:val="00060006"/>
    <w:rsid w:val="000629E0"/>
    <w:rsid w:val="000765E1"/>
    <w:rsid w:val="00076E34"/>
    <w:rsid w:val="00091CD6"/>
    <w:rsid w:val="00094449"/>
    <w:rsid w:val="0009502E"/>
    <w:rsid w:val="00097113"/>
    <w:rsid w:val="00097F9F"/>
    <w:rsid w:val="000A0652"/>
    <w:rsid w:val="000A1769"/>
    <w:rsid w:val="000A1BB2"/>
    <w:rsid w:val="000A6582"/>
    <w:rsid w:val="000A7ED9"/>
    <w:rsid w:val="000B0465"/>
    <w:rsid w:val="000B04E1"/>
    <w:rsid w:val="000B248F"/>
    <w:rsid w:val="000B31F4"/>
    <w:rsid w:val="000B7418"/>
    <w:rsid w:val="000C4626"/>
    <w:rsid w:val="000C571F"/>
    <w:rsid w:val="000C5F80"/>
    <w:rsid w:val="000C719D"/>
    <w:rsid w:val="000C7640"/>
    <w:rsid w:val="000E0EFF"/>
    <w:rsid w:val="000E513B"/>
    <w:rsid w:val="000F4044"/>
    <w:rsid w:val="00103FF2"/>
    <w:rsid w:val="00107A43"/>
    <w:rsid w:val="00111034"/>
    <w:rsid w:val="001115E9"/>
    <w:rsid w:val="00120145"/>
    <w:rsid w:val="001202BD"/>
    <w:rsid w:val="00125606"/>
    <w:rsid w:val="001329F4"/>
    <w:rsid w:val="0013422E"/>
    <w:rsid w:val="00141422"/>
    <w:rsid w:val="00150670"/>
    <w:rsid w:val="001506D6"/>
    <w:rsid w:val="0016197D"/>
    <w:rsid w:val="00164D13"/>
    <w:rsid w:val="00167584"/>
    <w:rsid w:val="00170929"/>
    <w:rsid w:val="00173F46"/>
    <w:rsid w:val="00187B33"/>
    <w:rsid w:val="00187BE0"/>
    <w:rsid w:val="00192C8F"/>
    <w:rsid w:val="00197DE1"/>
    <w:rsid w:val="001A3783"/>
    <w:rsid w:val="001A38E3"/>
    <w:rsid w:val="001A3DE8"/>
    <w:rsid w:val="001A4741"/>
    <w:rsid w:val="001A5017"/>
    <w:rsid w:val="001A59EE"/>
    <w:rsid w:val="001A76F1"/>
    <w:rsid w:val="001B7144"/>
    <w:rsid w:val="001C0E5F"/>
    <w:rsid w:val="001D0647"/>
    <w:rsid w:val="001F4B7E"/>
    <w:rsid w:val="001F63C2"/>
    <w:rsid w:val="001F7C4A"/>
    <w:rsid w:val="00203B13"/>
    <w:rsid w:val="00204F38"/>
    <w:rsid w:val="00207BE6"/>
    <w:rsid w:val="00210FD8"/>
    <w:rsid w:val="00233B17"/>
    <w:rsid w:val="00237B61"/>
    <w:rsid w:val="00242874"/>
    <w:rsid w:val="00245BC4"/>
    <w:rsid w:val="00247591"/>
    <w:rsid w:val="002565A7"/>
    <w:rsid w:val="00261C9A"/>
    <w:rsid w:val="0026429F"/>
    <w:rsid w:val="002676D5"/>
    <w:rsid w:val="002874CC"/>
    <w:rsid w:val="00296E67"/>
    <w:rsid w:val="002A3D51"/>
    <w:rsid w:val="002A4A0F"/>
    <w:rsid w:val="002A4B57"/>
    <w:rsid w:val="002A6585"/>
    <w:rsid w:val="002B5F20"/>
    <w:rsid w:val="002C47C1"/>
    <w:rsid w:val="002C5581"/>
    <w:rsid w:val="002C6F30"/>
    <w:rsid w:val="002D18D3"/>
    <w:rsid w:val="002D1AD9"/>
    <w:rsid w:val="002D76B8"/>
    <w:rsid w:val="002D778D"/>
    <w:rsid w:val="002E0848"/>
    <w:rsid w:val="002E6091"/>
    <w:rsid w:val="002F3679"/>
    <w:rsid w:val="00301EE2"/>
    <w:rsid w:val="00302665"/>
    <w:rsid w:val="0030377C"/>
    <w:rsid w:val="00307690"/>
    <w:rsid w:val="00321427"/>
    <w:rsid w:val="00325A49"/>
    <w:rsid w:val="00331AF2"/>
    <w:rsid w:val="00332968"/>
    <w:rsid w:val="003345E2"/>
    <w:rsid w:val="00335832"/>
    <w:rsid w:val="00337D7E"/>
    <w:rsid w:val="00345D21"/>
    <w:rsid w:val="0034769E"/>
    <w:rsid w:val="00347EDA"/>
    <w:rsid w:val="0035315A"/>
    <w:rsid w:val="00353244"/>
    <w:rsid w:val="00361AE8"/>
    <w:rsid w:val="003743CA"/>
    <w:rsid w:val="0037705A"/>
    <w:rsid w:val="00377C6E"/>
    <w:rsid w:val="0038484E"/>
    <w:rsid w:val="003A2E54"/>
    <w:rsid w:val="003A4133"/>
    <w:rsid w:val="003B5973"/>
    <w:rsid w:val="003B5B86"/>
    <w:rsid w:val="003C6F0C"/>
    <w:rsid w:val="003D3D21"/>
    <w:rsid w:val="003D729B"/>
    <w:rsid w:val="003E607F"/>
    <w:rsid w:val="003E62B7"/>
    <w:rsid w:val="003F24CC"/>
    <w:rsid w:val="003F2859"/>
    <w:rsid w:val="003F5423"/>
    <w:rsid w:val="003F7E18"/>
    <w:rsid w:val="00403767"/>
    <w:rsid w:val="00406455"/>
    <w:rsid w:val="00421BCE"/>
    <w:rsid w:val="00431A93"/>
    <w:rsid w:val="00431E09"/>
    <w:rsid w:val="00441C58"/>
    <w:rsid w:val="0045258F"/>
    <w:rsid w:val="0045531C"/>
    <w:rsid w:val="004567F4"/>
    <w:rsid w:val="00467CD4"/>
    <w:rsid w:val="00481B1E"/>
    <w:rsid w:val="00491514"/>
    <w:rsid w:val="004925D8"/>
    <w:rsid w:val="00494198"/>
    <w:rsid w:val="004946DA"/>
    <w:rsid w:val="00497160"/>
    <w:rsid w:val="004A7E51"/>
    <w:rsid w:val="004B159A"/>
    <w:rsid w:val="004B3EC1"/>
    <w:rsid w:val="004C1D37"/>
    <w:rsid w:val="004D08A1"/>
    <w:rsid w:val="004F2F6B"/>
    <w:rsid w:val="00512BED"/>
    <w:rsid w:val="00515AE1"/>
    <w:rsid w:val="005160F0"/>
    <w:rsid w:val="00526A32"/>
    <w:rsid w:val="00526C97"/>
    <w:rsid w:val="0053204D"/>
    <w:rsid w:val="00536EE8"/>
    <w:rsid w:val="005401D3"/>
    <w:rsid w:val="00540B20"/>
    <w:rsid w:val="00541765"/>
    <w:rsid w:val="00550ACF"/>
    <w:rsid w:val="005600D5"/>
    <w:rsid w:val="005616FA"/>
    <w:rsid w:val="00564F03"/>
    <w:rsid w:val="00565819"/>
    <w:rsid w:val="00574A5B"/>
    <w:rsid w:val="005768AF"/>
    <w:rsid w:val="00584072"/>
    <w:rsid w:val="00587A5D"/>
    <w:rsid w:val="00587E57"/>
    <w:rsid w:val="0059416C"/>
    <w:rsid w:val="005953B6"/>
    <w:rsid w:val="005B14EE"/>
    <w:rsid w:val="005B37BB"/>
    <w:rsid w:val="005B7201"/>
    <w:rsid w:val="005D699E"/>
    <w:rsid w:val="005E3C67"/>
    <w:rsid w:val="005F389C"/>
    <w:rsid w:val="005F42C1"/>
    <w:rsid w:val="005F438A"/>
    <w:rsid w:val="005F537B"/>
    <w:rsid w:val="005F6666"/>
    <w:rsid w:val="00602B5B"/>
    <w:rsid w:val="0060592A"/>
    <w:rsid w:val="00615E85"/>
    <w:rsid w:val="00616B2B"/>
    <w:rsid w:val="00633BDD"/>
    <w:rsid w:val="00641D4E"/>
    <w:rsid w:val="0064444C"/>
    <w:rsid w:val="00650937"/>
    <w:rsid w:val="006551A6"/>
    <w:rsid w:val="00655E4B"/>
    <w:rsid w:val="0066753F"/>
    <w:rsid w:val="00670441"/>
    <w:rsid w:val="00682048"/>
    <w:rsid w:val="006938FF"/>
    <w:rsid w:val="00696B7F"/>
    <w:rsid w:val="006A1C33"/>
    <w:rsid w:val="006A5FE8"/>
    <w:rsid w:val="006B1BB8"/>
    <w:rsid w:val="006B409F"/>
    <w:rsid w:val="006B5E20"/>
    <w:rsid w:val="006B6901"/>
    <w:rsid w:val="006C4B0E"/>
    <w:rsid w:val="006C74AB"/>
    <w:rsid w:val="006E10A9"/>
    <w:rsid w:val="006E3028"/>
    <w:rsid w:val="00700581"/>
    <w:rsid w:val="00703A27"/>
    <w:rsid w:val="00703A4F"/>
    <w:rsid w:val="0071282C"/>
    <w:rsid w:val="00713661"/>
    <w:rsid w:val="00713F30"/>
    <w:rsid w:val="00715C4F"/>
    <w:rsid w:val="007169A2"/>
    <w:rsid w:val="00717BCC"/>
    <w:rsid w:val="00723E41"/>
    <w:rsid w:val="00734B69"/>
    <w:rsid w:val="00743C12"/>
    <w:rsid w:val="007563CD"/>
    <w:rsid w:val="00756D39"/>
    <w:rsid w:val="00760633"/>
    <w:rsid w:val="007623BF"/>
    <w:rsid w:val="007629AB"/>
    <w:rsid w:val="00764B3B"/>
    <w:rsid w:val="00766575"/>
    <w:rsid w:val="007736E8"/>
    <w:rsid w:val="00780F31"/>
    <w:rsid w:val="007856D6"/>
    <w:rsid w:val="00785ACD"/>
    <w:rsid w:val="00793139"/>
    <w:rsid w:val="007A03B4"/>
    <w:rsid w:val="007A05DE"/>
    <w:rsid w:val="007A2A19"/>
    <w:rsid w:val="007B48E3"/>
    <w:rsid w:val="007B565F"/>
    <w:rsid w:val="007B6267"/>
    <w:rsid w:val="007C45EB"/>
    <w:rsid w:val="007C58F9"/>
    <w:rsid w:val="007C76D5"/>
    <w:rsid w:val="007D22C2"/>
    <w:rsid w:val="007D7D3B"/>
    <w:rsid w:val="007F14B0"/>
    <w:rsid w:val="007F6174"/>
    <w:rsid w:val="007F7CAA"/>
    <w:rsid w:val="00800454"/>
    <w:rsid w:val="00801E65"/>
    <w:rsid w:val="00813ADF"/>
    <w:rsid w:val="00816E5F"/>
    <w:rsid w:val="00817A61"/>
    <w:rsid w:val="00821B81"/>
    <w:rsid w:val="00824A69"/>
    <w:rsid w:val="008254FB"/>
    <w:rsid w:val="008269AF"/>
    <w:rsid w:val="00830D64"/>
    <w:rsid w:val="008379B0"/>
    <w:rsid w:val="008476A1"/>
    <w:rsid w:val="00851CE8"/>
    <w:rsid w:val="0085782D"/>
    <w:rsid w:val="00860A4C"/>
    <w:rsid w:val="008651B7"/>
    <w:rsid w:val="00872BC7"/>
    <w:rsid w:val="008827E0"/>
    <w:rsid w:val="008878AC"/>
    <w:rsid w:val="008A3456"/>
    <w:rsid w:val="008A3630"/>
    <w:rsid w:val="008A4F8A"/>
    <w:rsid w:val="008B4E0C"/>
    <w:rsid w:val="008D3416"/>
    <w:rsid w:val="008D3E19"/>
    <w:rsid w:val="008D7363"/>
    <w:rsid w:val="008E4A6B"/>
    <w:rsid w:val="008F29B0"/>
    <w:rsid w:val="00903379"/>
    <w:rsid w:val="00920760"/>
    <w:rsid w:val="00921A28"/>
    <w:rsid w:val="00923426"/>
    <w:rsid w:val="00925B92"/>
    <w:rsid w:val="00926458"/>
    <w:rsid w:val="0094567A"/>
    <w:rsid w:val="00954897"/>
    <w:rsid w:val="00957C39"/>
    <w:rsid w:val="009641C6"/>
    <w:rsid w:val="009716DA"/>
    <w:rsid w:val="00974CD2"/>
    <w:rsid w:val="009822E8"/>
    <w:rsid w:val="009863DB"/>
    <w:rsid w:val="0099231B"/>
    <w:rsid w:val="00994169"/>
    <w:rsid w:val="00997DA3"/>
    <w:rsid w:val="009A58E7"/>
    <w:rsid w:val="009A6366"/>
    <w:rsid w:val="009A7CB3"/>
    <w:rsid w:val="009B0804"/>
    <w:rsid w:val="009B2071"/>
    <w:rsid w:val="009B3E8E"/>
    <w:rsid w:val="009C0264"/>
    <w:rsid w:val="009F01A4"/>
    <w:rsid w:val="00A05CDC"/>
    <w:rsid w:val="00A14936"/>
    <w:rsid w:val="00A21047"/>
    <w:rsid w:val="00A369E4"/>
    <w:rsid w:val="00A4304A"/>
    <w:rsid w:val="00A53315"/>
    <w:rsid w:val="00A54D81"/>
    <w:rsid w:val="00A558B8"/>
    <w:rsid w:val="00A97A0F"/>
    <w:rsid w:val="00AA18B1"/>
    <w:rsid w:val="00AA592F"/>
    <w:rsid w:val="00AB4883"/>
    <w:rsid w:val="00AB631D"/>
    <w:rsid w:val="00AC27FE"/>
    <w:rsid w:val="00AC4B72"/>
    <w:rsid w:val="00AC5577"/>
    <w:rsid w:val="00AD0CED"/>
    <w:rsid w:val="00AD6DA6"/>
    <w:rsid w:val="00AE4C84"/>
    <w:rsid w:val="00AE5EFF"/>
    <w:rsid w:val="00AF42C8"/>
    <w:rsid w:val="00B06F8A"/>
    <w:rsid w:val="00B1257E"/>
    <w:rsid w:val="00B349DD"/>
    <w:rsid w:val="00B45C39"/>
    <w:rsid w:val="00B50357"/>
    <w:rsid w:val="00B53EF2"/>
    <w:rsid w:val="00B54AC6"/>
    <w:rsid w:val="00B56139"/>
    <w:rsid w:val="00B609D0"/>
    <w:rsid w:val="00B726C1"/>
    <w:rsid w:val="00B75DEE"/>
    <w:rsid w:val="00B81FF5"/>
    <w:rsid w:val="00B85CFE"/>
    <w:rsid w:val="00B86AFB"/>
    <w:rsid w:val="00B92C0F"/>
    <w:rsid w:val="00B92DC6"/>
    <w:rsid w:val="00BA2E24"/>
    <w:rsid w:val="00BA2E4F"/>
    <w:rsid w:val="00BA42C1"/>
    <w:rsid w:val="00BB23ED"/>
    <w:rsid w:val="00BB5C15"/>
    <w:rsid w:val="00BC22C8"/>
    <w:rsid w:val="00BC3E27"/>
    <w:rsid w:val="00BC3E91"/>
    <w:rsid w:val="00BC4463"/>
    <w:rsid w:val="00BD02C3"/>
    <w:rsid w:val="00BD0314"/>
    <w:rsid w:val="00BD47AC"/>
    <w:rsid w:val="00BE4788"/>
    <w:rsid w:val="00BE5031"/>
    <w:rsid w:val="00C36A96"/>
    <w:rsid w:val="00C37E64"/>
    <w:rsid w:val="00C427AE"/>
    <w:rsid w:val="00C43749"/>
    <w:rsid w:val="00C47E24"/>
    <w:rsid w:val="00C54A87"/>
    <w:rsid w:val="00C572FA"/>
    <w:rsid w:val="00C57E6A"/>
    <w:rsid w:val="00C60CCC"/>
    <w:rsid w:val="00C655CC"/>
    <w:rsid w:val="00C72E6F"/>
    <w:rsid w:val="00C806F5"/>
    <w:rsid w:val="00C807ED"/>
    <w:rsid w:val="00C84E2D"/>
    <w:rsid w:val="00CC2973"/>
    <w:rsid w:val="00CC30F7"/>
    <w:rsid w:val="00CC4B3E"/>
    <w:rsid w:val="00CD2453"/>
    <w:rsid w:val="00CD2C7B"/>
    <w:rsid w:val="00CD40E7"/>
    <w:rsid w:val="00CD529D"/>
    <w:rsid w:val="00CE2236"/>
    <w:rsid w:val="00CE3742"/>
    <w:rsid w:val="00CE3CBF"/>
    <w:rsid w:val="00D00B61"/>
    <w:rsid w:val="00D033D0"/>
    <w:rsid w:val="00D0527A"/>
    <w:rsid w:val="00D05874"/>
    <w:rsid w:val="00D22784"/>
    <w:rsid w:val="00D344D9"/>
    <w:rsid w:val="00D54968"/>
    <w:rsid w:val="00D60646"/>
    <w:rsid w:val="00D6205D"/>
    <w:rsid w:val="00D64072"/>
    <w:rsid w:val="00D66AE8"/>
    <w:rsid w:val="00D677A5"/>
    <w:rsid w:val="00D87B17"/>
    <w:rsid w:val="00D929D6"/>
    <w:rsid w:val="00DA6798"/>
    <w:rsid w:val="00DB17F1"/>
    <w:rsid w:val="00DC0F36"/>
    <w:rsid w:val="00DC32F7"/>
    <w:rsid w:val="00DF3D26"/>
    <w:rsid w:val="00DF55F6"/>
    <w:rsid w:val="00E061F8"/>
    <w:rsid w:val="00E14480"/>
    <w:rsid w:val="00E1713D"/>
    <w:rsid w:val="00E237E6"/>
    <w:rsid w:val="00E23810"/>
    <w:rsid w:val="00E30DF7"/>
    <w:rsid w:val="00E32241"/>
    <w:rsid w:val="00E353A4"/>
    <w:rsid w:val="00E376BE"/>
    <w:rsid w:val="00E514EF"/>
    <w:rsid w:val="00E612A5"/>
    <w:rsid w:val="00E64FA9"/>
    <w:rsid w:val="00E66EE6"/>
    <w:rsid w:val="00E67182"/>
    <w:rsid w:val="00E82189"/>
    <w:rsid w:val="00E975A9"/>
    <w:rsid w:val="00EB1E44"/>
    <w:rsid w:val="00EB7BC6"/>
    <w:rsid w:val="00EB7F6C"/>
    <w:rsid w:val="00EC3DAA"/>
    <w:rsid w:val="00EC5712"/>
    <w:rsid w:val="00EC7B93"/>
    <w:rsid w:val="00ED3F9E"/>
    <w:rsid w:val="00ED71C3"/>
    <w:rsid w:val="00EE377A"/>
    <w:rsid w:val="00EE7C93"/>
    <w:rsid w:val="00EF05A9"/>
    <w:rsid w:val="00F025BD"/>
    <w:rsid w:val="00F02C82"/>
    <w:rsid w:val="00F251A2"/>
    <w:rsid w:val="00F26912"/>
    <w:rsid w:val="00F31C66"/>
    <w:rsid w:val="00F34600"/>
    <w:rsid w:val="00F35B54"/>
    <w:rsid w:val="00F43D79"/>
    <w:rsid w:val="00F44C54"/>
    <w:rsid w:val="00F5081D"/>
    <w:rsid w:val="00F67942"/>
    <w:rsid w:val="00F7263D"/>
    <w:rsid w:val="00F773B3"/>
    <w:rsid w:val="00F845C6"/>
    <w:rsid w:val="00F84E92"/>
    <w:rsid w:val="00F85BCF"/>
    <w:rsid w:val="00F87A81"/>
    <w:rsid w:val="00F87AE0"/>
    <w:rsid w:val="00F94FD3"/>
    <w:rsid w:val="00F95A03"/>
    <w:rsid w:val="00FA06AF"/>
    <w:rsid w:val="00FC529B"/>
    <w:rsid w:val="00FD21FC"/>
    <w:rsid w:val="00FF0566"/>
    <w:rsid w:val="00FF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0D1984"/>
  <w15:docId w15:val="{D6F8DF73-0D3A-4A1F-A913-F0F99A19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szCs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cs="Arial"/>
      <w:b/>
      <w:bCs/>
      <w:sz w:val="32"/>
      <w:szCs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cs="Arial"/>
      <w:b/>
      <w:bCs/>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cs="Arial"/>
      <w:b/>
      <w:bCs/>
      <w:sz w:val="32"/>
      <w:szCs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cs="Arial"/>
      <w:b/>
      <w:bCs/>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Cambria"/>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cs="Arial"/>
      <w:b/>
      <w:bCs/>
      <w:sz w:val="20"/>
      <w:szCs w:val="20"/>
      <w:lang w:val="en-GB" w:eastAsia="ar-SA" w:bidi="ar-SA"/>
    </w:rPr>
  </w:style>
  <w:style w:type="character" w:customStyle="1" w:styleId="Heading3Char">
    <w:name w:val="Heading 3 Char"/>
    <w:basedOn w:val="DefaultParagraphFont"/>
    <w:link w:val="Heading3"/>
    <w:uiPriority w:val="99"/>
    <w:semiHidden/>
    <w:locked/>
    <w:rsid w:val="009F01A4"/>
    <w:rPr>
      <w:rFonts w:ascii="Cambria" w:hAnsi="Cambria" w:cs="Cambria"/>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Calibri"/>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Calibri"/>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Calibri"/>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hAnsi="Arial" w:cs="Arial"/>
      <w:sz w:val="28"/>
      <w:szCs w:val="28"/>
    </w:rPr>
  </w:style>
  <w:style w:type="paragraph" w:styleId="BodyText">
    <w:name w:val="Body Text"/>
    <w:basedOn w:val="Normal"/>
    <w:link w:val="BodyTextChar"/>
    <w:uiPriority w:val="99"/>
    <w:rsid w:val="00B50357"/>
    <w:pPr>
      <w:ind w:left="1560"/>
    </w:pPr>
    <w:rPr>
      <w:rFonts w:ascii="Arial" w:hAnsi="Arial" w:cs="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style>
  <w:style w:type="paragraph" w:styleId="Caption">
    <w:name w:val="caption"/>
    <w:basedOn w:val="Normal"/>
    <w:next w:val="Normal"/>
    <w:uiPriority w:val="99"/>
    <w:qFormat/>
    <w:rsid w:val="00B50357"/>
    <w:rPr>
      <w:rFonts w:ascii="Arial" w:hAnsi="Arial" w:cs="Arial"/>
      <w:b/>
      <w:bCs/>
    </w:rPr>
  </w:style>
  <w:style w:type="paragraph" w:customStyle="1" w:styleId="Index">
    <w:name w:val="Index"/>
    <w:basedOn w:val="Normal"/>
    <w:uiPriority w:val="99"/>
    <w:rsid w:val="00B50357"/>
    <w:pPr>
      <w:suppressLineNumbers/>
    </w:pPr>
  </w:style>
  <w:style w:type="paragraph" w:styleId="BodyText2">
    <w:name w:val="Body Text 2"/>
    <w:basedOn w:val="Normal"/>
    <w:link w:val="BodyText2Char"/>
    <w:uiPriority w:val="99"/>
    <w:rsid w:val="00B50357"/>
    <w:rPr>
      <w:rFonts w:ascii="Arial" w:hAnsi="Arial" w:cs="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3"/>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semiHidden/>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bCs/>
      <w:u w:val="single"/>
      <w:lang w:val="en-US"/>
    </w:rPr>
  </w:style>
  <w:style w:type="character" w:customStyle="1" w:styleId="TitleChar">
    <w:name w:val="Title Char"/>
    <w:basedOn w:val="DefaultParagraphFont"/>
    <w:link w:val="Title"/>
    <w:uiPriority w:val="99"/>
    <w:locked/>
    <w:rsid w:val="009F01A4"/>
    <w:rPr>
      <w:rFonts w:ascii="Cambria" w:hAnsi="Cambria" w:cs="Cambria"/>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Cambria"/>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szCs w:val="2"/>
      <w:lang w:val="en-GB" w:eastAsia="ar-SA" w:bidi="ar-SA"/>
    </w:rPr>
  </w:style>
  <w:style w:type="paragraph" w:styleId="CommentText">
    <w:name w:val="annotation text"/>
    <w:basedOn w:val="Normal"/>
    <w:link w:val="CommentTextChar"/>
    <w:uiPriority w:val="99"/>
    <w:semiHidden/>
    <w:rsid w:val="00B50357"/>
    <w:rPr>
      <w:sz w:val="20"/>
      <w:szCs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link w:val="ListParagraphChar"/>
    <w:qFormat/>
    <w:rsid w:val="00756D39"/>
    <w:pPr>
      <w:ind w:left="1304"/>
    </w:pPr>
  </w:style>
  <w:style w:type="paragraph" w:customStyle="1" w:styleId="Char">
    <w:name w:val="Char"/>
    <w:basedOn w:val="Normal"/>
    <w:uiPriority w:val="99"/>
    <w:rsid w:val="00E14480"/>
    <w:pPr>
      <w:suppressAutoHyphens w:val="0"/>
    </w:pPr>
    <w:rPr>
      <w:lang w:val="pl-PL" w:eastAsia="pl-PL"/>
    </w:rPr>
  </w:style>
  <w:style w:type="character" w:customStyle="1" w:styleId="ListParagraphChar">
    <w:name w:val="List Paragraph Char"/>
    <w:link w:val="ListParagraph"/>
    <w:locked/>
    <w:rsid w:val="008827E0"/>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8CFE8226A9E54789528898B0EF65B7" ma:contentTypeVersion="14" ma:contentTypeDescription="Create a new document." ma:contentTypeScope="" ma:versionID="c6d85fe1aaaec2ea4cea71e41385d539">
  <xsd:schema xmlns:xsd="http://www.w3.org/2001/XMLSchema" xmlns:xs="http://www.w3.org/2001/XMLSchema" xmlns:p="http://schemas.microsoft.com/office/2006/metadata/properties" xmlns:ns3="684b4e6b-7ffb-4fc5-9a23-a817c61d21aa" xmlns:ns4="5b26f158-dc67-4734-b149-1cbc75f71973" targetNamespace="http://schemas.microsoft.com/office/2006/metadata/properties" ma:root="true" ma:fieldsID="c3c797c1d05571c856d16c7149a3ec5a" ns3:_="" ns4:_="">
    <xsd:import namespace="684b4e6b-7ffb-4fc5-9a23-a817c61d21aa"/>
    <xsd:import namespace="5b26f158-dc67-4734-b149-1cbc75f719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b4e6b-7ffb-4fc5-9a23-a817c61d2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6f158-dc67-4734-b149-1cbc75f71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5C9B0-01D9-43D2-BC26-3D80383E17A6}">
  <ds:schemaRefs>
    <ds:schemaRef ds:uri="http://schemas.microsoft.com/sharepoint/v3/contenttype/forms"/>
  </ds:schemaRefs>
</ds:datastoreItem>
</file>

<file path=customXml/itemProps2.xml><?xml version="1.0" encoding="utf-8"?>
<ds:datastoreItem xmlns:ds="http://schemas.openxmlformats.org/officeDocument/2006/customXml" ds:itemID="{C0C49403-CDA3-4587-8709-E2A9AB3214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D607A7-0A74-42C6-985B-BE8A311E6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b4e6b-7ffb-4fc5-9a23-a817c61d21aa"/>
    <ds:schemaRef ds:uri="5b26f158-dc67-4734-b149-1cbc75f71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Kayiira, Paul</cp:lastModifiedBy>
  <cp:revision>2</cp:revision>
  <cp:lastPrinted>2010-06-15T16:47:00Z</cp:lastPrinted>
  <dcterms:created xsi:type="dcterms:W3CDTF">2024-09-03T09:07:00Z</dcterms:created>
  <dcterms:modified xsi:type="dcterms:W3CDTF">2024-09-03T09:07:00Z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0x010100A68CFE8226A9E54789528898B0EF65B7</vt:lpwstr>
  </property>
</Properties>
</file>